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5732" w14:textId="178BEEB0" w:rsidR="00F15621" w:rsidRPr="000A1737" w:rsidRDefault="00903C4C" w:rsidP="006104FA">
      <w:pPr>
        <w:spacing w:line="300" w:lineRule="auto"/>
        <w:contextualSpacing/>
        <w:rPr>
          <w:rFonts w:cstheme="minorHAnsi"/>
          <w:b/>
          <w:bCs/>
          <w:smallCaps/>
          <w:sz w:val="24"/>
          <w:szCs w:val="24"/>
        </w:rPr>
      </w:pPr>
      <w:r w:rsidRPr="00186847">
        <w:rPr>
          <w:rFonts w:cstheme="minorHAnsi"/>
          <w:b/>
          <w:bCs/>
          <w:smallCaps/>
          <w:sz w:val="24"/>
          <w:szCs w:val="24"/>
        </w:rPr>
        <w:t>Regulami</w:t>
      </w:r>
      <w:r w:rsidR="0058126C" w:rsidRPr="00186847">
        <w:rPr>
          <w:rFonts w:cstheme="minorHAnsi"/>
          <w:b/>
          <w:bCs/>
          <w:smallCaps/>
          <w:sz w:val="24"/>
          <w:szCs w:val="24"/>
        </w:rPr>
        <w:t>n akcji „</w:t>
      </w:r>
      <w:r w:rsidR="0058126C" w:rsidRPr="000A1737">
        <w:rPr>
          <w:rFonts w:cstheme="minorHAnsi"/>
          <w:b/>
          <w:bCs/>
          <w:smallCaps/>
          <w:sz w:val="24"/>
          <w:szCs w:val="24"/>
        </w:rPr>
        <w:t>powrót do domu</w:t>
      </w:r>
      <w:r w:rsidR="00EC5CE4" w:rsidRPr="000A1737">
        <w:rPr>
          <w:rFonts w:cstheme="minorHAnsi"/>
          <w:b/>
          <w:bCs/>
          <w:smallCaps/>
          <w:sz w:val="24"/>
          <w:szCs w:val="24"/>
        </w:rPr>
        <w:t>. Powitajmy się na Nowo</w:t>
      </w:r>
      <w:r w:rsidR="0058126C" w:rsidRPr="000A1737">
        <w:rPr>
          <w:rFonts w:cstheme="minorHAnsi"/>
          <w:b/>
          <w:bCs/>
          <w:smallCaps/>
          <w:sz w:val="24"/>
          <w:szCs w:val="24"/>
        </w:rPr>
        <w:t>”</w:t>
      </w:r>
    </w:p>
    <w:p w14:paraId="67D2B149" w14:textId="30DF561D" w:rsidR="0058126C" w:rsidRPr="000A1737" w:rsidRDefault="00A32F2C" w:rsidP="006104FA">
      <w:pPr>
        <w:pStyle w:val="Akapitzlist"/>
        <w:numPr>
          <w:ilvl w:val="0"/>
          <w:numId w:val="24"/>
        </w:numPr>
        <w:spacing w:before="120" w:after="120" w:line="300" w:lineRule="auto"/>
        <w:ind w:left="1077"/>
        <w:rPr>
          <w:rFonts w:cstheme="minorHAnsi"/>
          <w:b/>
          <w:bCs/>
          <w:smallCaps/>
          <w:sz w:val="24"/>
          <w:szCs w:val="24"/>
        </w:rPr>
      </w:pPr>
      <w:r w:rsidRPr="000A1737">
        <w:rPr>
          <w:rFonts w:cstheme="minorHAnsi"/>
          <w:b/>
          <w:bCs/>
          <w:smallCaps/>
          <w:sz w:val="24"/>
          <w:szCs w:val="24"/>
        </w:rPr>
        <w:t>postanowienia wstępne</w:t>
      </w:r>
    </w:p>
    <w:p w14:paraId="2AEBBB64" w14:textId="04180717" w:rsidR="00A32F2C" w:rsidRPr="000A1737" w:rsidRDefault="0058126C" w:rsidP="006104FA">
      <w:pPr>
        <w:pStyle w:val="Akapitzlist"/>
        <w:numPr>
          <w:ilvl w:val="0"/>
          <w:numId w:val="8"/>
        </w:numPr>
        <w:spacing w:before="120" w:after="120" w:line="300" w:lineRule="auto"/>
        <w:ind w:left="714" w:hanging="357"/>
        <w:jc w:val="both"/>
        <w:rPr>
          <w:rFonts w:cstheme="minorHAnsi"/>
          <w:sz w:val="20"/>
          <w:szCs w:val="20"/>
        </w:rPr>
      </w:pPr>
      <w:r w:rsidRPr="000A1737">
        <w:rPr>
          <w:rFonts w:cstheme="minorHAnsi"/>
          <w:sz w:val="20"/>
          <w:szCs w:val="20"/>
        </w:rPr>
        <w:t>Ten r</w:t>
      </w:r>
      <w:r w:rsidR="00F23624" w:rsidRPr="000A1737">
        <w:rPr>
          <w:rFonts w:cstheme="minorHAnsi"/>
          <w:sz w:val="20"/>
          <w:szCs w:val="20"/>
        </w:rPr>
        <w:t>egulamin</w:t>
      </w:r>
      <w:r w:rsidRPr="000A1737">
        <w:rPr>
          <w:rFonts w:cstheme="minorHAnsi"/>
          <w:sz w:val="20"/>
          <w:szCs w:val="20"/>
        </w:rPr>
        <w:t xml:space="preserve"> („</w:t>
      </w:r>
      <w:r w:rsidRPr="000A1737">
        <w:rPr>
          <w:rFonts w:cstheme="minorHAnsi"/>
          <w:b/>
          <w:bCs/>
          <w:sz w:val="20"/>
          <w:szCs w:val="20"/>
        </w:rPr>
        <w:t>Regulamin</w:t>
      </w:r>
      <w:r w:rsidRPr="000A1737">
        <w:rPr>
          <w:rFonts w:cstheme="minorHAnsi"/>
          <w:sz w:val="20"/>
          <w:szCs w:val="20"/>
        </w:rPr>
        <w:t xml:space="preserve">”) </w:t>
      </w:r>
      <w:r w:rsidR="00F23624" w:rsidRPr="000A1737">
        <w:rPr>
          <w:rFonts w:cstheme="minorHAnsi"/>
          <w:sz w:val="20"/>
          <w:szCs w:val="20"/>
        </w:rPr>
        <w:t xml:space="preserve"> określa zasady </w:t>
      </w:r>
      <w:r w:rsidRPr="000A1737">
        <w:rPr>
          <w:rFonts w:cstheme="minorHAnsi"/>
          <w:sz w:val="20"/>
          <w:szCs w:val="20"/>
        </w:rPr>
        <w:t xml:space="preserve">akcji skierowanej dla widzów/sympatyków Nowego Teatru </w:t>
      </w:r>
      <w:r w:rsidR="00177B74" w:rsidRPr="000A1737">
        <w:rPr>
          <w:rFonts w:cstheme="minorHAnsi"/>
          <w:sz w:val="20"/>
          <w:szCs w:val="20"/>
        </w:rPr>
        <w:t>w Warszawie</w:t>
      </w:r>
      <w:r w:rsidRPr="000A1737">
        <w:rPr>
          <w:rFonts w:cstheme="minorHAnsi"/>
          <w:sz w:val="20"/>
          <w:szCs w:val="20"/>
        </w:rPr>
        <w:t>, przy ul. Madalińskiego 10/16 („</w:t>
      </w:r>
      <w:r w:rsidRPr="000A1737">
        <w:rPr>
          <w:rFonts w:cstheme="minorHAnsi"/>
          <w:b/>
          <w:bCs/>
          <w:sz w:val="20"/>
          <w:szCs w:val="20"/>
        </w:rPr>
        <w:t>Teatr</w:t>
      </w:r>
      <w:r w:rsidRPr="000A1737">
        <w:rPr>
          <w:rFonts w:cstheme="minorHAnsi"/>
          <w:sz w:val="20"/>
          <w:szCs w:val="20"/>
        </w:rPr>
        <w:t xml:space="preserve">”), organizowanej </w:t>
      </w:r>
      <w:r w:rsidR="00A32F2C" w:rsidRPr="000A1737">
        <w:rPr>
          <w:rFonts w:cstheme="minorHAnsi"/>
          <w:sz w:val="20"/>
          <w:szCs w:val="20"/>
        </w:rPr>
        <w:t xml:space="preserve">z okazji uczczenia </w:t>
      </w:r>
      <w:r w:rsidR="00EC5CE4" w:rsidRPr="000A1737">
        <w:rPr>
          <w:rFonts w:cstheme="minorHAnsi"/>
          <w:sz w:val="20"/>
          <w:szCs w:val="20"/>
        </w:rPr>
        <w:t>5-</w:t>
      </w:r>
      <w:r w:rsidR="00A32F2C" w:rsidRPr="000A1737">
        <w:rPr>
          <w:rFonts w:cstheme="minorHAnsi"/>
          <w:sz w:val="20"/>
          <w:szCs w:val="20"/>
        </w:rPr>
        <w:t xml:space="preserve">lecia </w:t>
      </w:r>
      <w:r w:rsidR="007C5DE8" w:rsidRPr="000A1737">
        <w:rPr>
          <w:rFonts w:cstheme="minorHAnsi"/>
          <w:sz w:val="20"/>
          <w:szCs w:val="20"/>
        </w:rPr>
        <w:t xml:space="preserve">istnienia </w:t>
      </w:r>
      <w:r w:rsidR="00A32F2C" w:rsidRPr="000A1737">
        <w:rPr>
          <w:rFonts w:cstheme="minorHAnsi"/>
          <w:sz w:val="20"/>
          <w:szCs w:val="20"/>
        </w:rPr>
        <w:t>Teatru</w:t>
      </w:r>
      <w:r w:rsidR="007C5DE8" w:rsidRPr="000A1737">
        <w:rPr>
          <w:rFonts w:cstheme="minorHAnsi"/>
          <w:sz w:val="20"/>
          <w:szCs w:val="20"/>
        </w:rPr>
        <w:t xml:space="preserve"> w nowej siedzibie</w:t>
      </w:r>
      <w:r w:rsidR="00EC5CE4" w:rsidRPr="000A1737">
        <w:rPr>
          <w:rFonts w:cstheme="minorHAnsi"/>
          <w:sz w:val="20"/>
          <w:szCs w:val="20"/>
        </w:rPr>
        <w:t xml:space="preserve"> przy ul. Madalińskiego</w:t>
      </w:r>
      <w:r w:rsidRPr="000A1737">
        <w:rPr>
          <w:rFonts w:cstheme="minorHAnsi"/>
          <w:sz w:val="20"/>
          <w:szCs w:val="20"/>
        </w:rPr>
        <w:t xml:space="preserve">  („</w:t>
      </w:r>
      <w:r w:rsidRPr="000A1737">
        <w:rPr>
          <w:rFonts w:cstheme="minorHAnsi"/>
          <w:b/>
          <w:bCs/>
          <w:sz w:val="20"/>
          <w:szCs w:val="20"/>
        </w:rPr>
        <w:t>Akcja</w:t>
      </w:r>
      <w:r w:rsidRPr="000A1737">
        <w:rPr>
          <w:rFonts w:cstheme="minorHAnsi"/>
          <w:sz w:val="20"/>
          <w:szCs w:val="20"/>
        </w:rPr>
        <w:t>”).</w:t>
      </w:r>
      <w:r w:rsidR="00223B71" w:rsidRPr="000A1737">
        <w:rPr>
          <w:rFonts w:cstheme="minorHAnsi"/>
          <w:sz w:val="20"/>
          <w:szCs w:val="20"/>
        </w:rPr>
        <w:t xml:space="preserve"> </w:t>
      </w:r>
    </w:p>
    <w:p w14:paraId="767BED3F" w14:textId="3A7E30E0" w:rsidR="00A32F2C" w:rsidRPr="000A1737" w:rsidRDefault="0058126C" w:rsidP="006104FA">
      <w:pPr>
        <w:pStyle w:val="Akapitzlist"/>
        <w:numPr>
          <w:ilvl w:val="0"/>
          <w:numId w:val="8"/>
        </w:numPr>
        <w:spacing w:line="300" w:lineRule="auto"/>
        <w:jc w:val="both"/>
        <w:rPr>
          <w:rFonts w:cstheme="minorHAnsi"/>
          <w:sz w:val="20"/>
          <w:szCs w:val="20"/>
        </w:rPr>
      </w:pPr>
      <w:r w:rsidRPr="000A1737">
        <w:rPr>
          <w:rFonts w:cstheme="minorHAnsi"/>
          <w:sz w:val="20"/>
          <w:szCs w:val="20"/>
        </w:rPr>
        <w:t>Akcja</w:t>
      </w:r>
      <w:r w:rsidR="00A32F2C" w:rsidRPr="000A1737">
        <w:rPr>
          <w:rFonts w:cstheme="minorHAnsi"/>
          <w:sz w:val="20"/>
          <w:szCs w:val="20"/>
        </w:rPr>
        <w:t xml:space="preserve"> odb</w:t>
      </w:r>
      <w:r w:rsidR="007C5DE8" w:rsidRPr="000A1737">
        <w:rPr>
          <w:rFonts w:cstheme="minorHAnsi"/>
          <w:sz w:val="20"/>
          <w:szCs w:val="20"/>
        </w:rPr>
        <w:t>ywać się będzie</w:t>
      </w:r>
      <w:r w:rsidR="00A32F2C" w:rsidRPr="000A1737">
        <w:rPr>
          <w:rFonts w:cstheme="minorHAnsi"/>
          <w:sz w:val="20"/>
          <w:szCs w:val="20"/>
        </w:rPr>
        <w:t xml:space="preserve"> </w:t>
      </w:r>
      <w:r w:rsidR="007C5DE8" w:rsidRPr="000A1737">
        <w:rPr>
          <w:rFonts w:cstheme="minorHAnsi"/>
          <w:sz w:val="20"/>
          <w:szCs w:val="20"/>
        </w:rPr>
        <w:t>od dnia</w:t>
      </w:r>
      <w:r w:rsidR="00A32F2C" w:rsidRPr="000A1737">
        <w:rPr>
          <w:rFonts w:cstheme="minorHAnsi"/>
          <w:sz w:val="20"/>
          <w:szCs w:val="20"/>
        </w:rPr>
        <w:t xml:space="preserve"> </w:t>
      </w:r>
      <w:r w:rsidR="00526407" w:rsidRPr="000A1737">
        <w:rPr>
          <w:rFonts w:cstheme="minorHAnsi"/>
          <w:sz w:val="20"/>
          <w:szCs w:val="20"/>
        </w:rPr>
        <w:t>21.05</w:t>
      </w:r>
      <w:r w:rsidR="007C5DE8" w:rsidRPr="000A1737">
        <w:rPr>
          <w:rFonts w:cstheme="minorHAnsi"/>
          <w:sz w:val="20"/>
          <w:szCs w:val="20"/>
        </w:rPr>
        <w:t xml:space="preserve"> (od godziny 15:00) do dnia </w:t>
      </w:r>
      <w:r w:rsidR="00526407" w:rsidRPr="000A1737">
        <w:rPr>
          <w:rFonts w:cstheme="minorHAnsi"/>
          <w:sz w:val="20"/>
          <w:szCs w:val="20"/>
        </w:rPr>
        <w:t>28.05.2021</w:t>
      </w:r>
      <w:r w:rsidR="007C5DE8" w:rsidRPr="000A1737">
        <w:rPr>
          <w:rFonts w:cstheme="minorHAnsi"/>
          <w:sz w:val="20"/>
          <w:szCs w:val="20"/>
        </w:rPr>
        <w:t xml:space="preserve"> (do godziny 19:00)</w:t>
      </w:r>
      <w:r w:rsidR="00A32F2C" w:rsidRPr="000A1737">
        <w:rPr>
          <w:rFonts w:cstheme="minorHAnsi"/>
          <w:sz w:val="20"/>
          <w:szCs w:val="20"/>
        </w:rPr>
        <w:t xml:space="preserve">  („</w:t>
      </w:r>
      <w:r w:rsidR="00A32F2C" w:rsidRPr="000A1737">
        <w:rPr>
          <w:rFonts w:cstheme="minorHAnsi"/>
          <w:b/>
          <w:bCs/>
          <w:sz w:val="20"/>
          <w:szCs w:val="20"/>
        </w:rPr>
        <w:t>Okres Akcji</w:t>
      </w:r>
      <w:r w:rsidR="00A32F2C" w:rsidRPr="000A1737">
        <w:rPr>
          <w:rFonts w:cstheme="minorHAnsi"/>
          <w:sz w:val="20"/>
          <w:szCs w:val="20"/>
        </w:rPr>
        <w:t>”).</w:t>
      </w:r>
    </w:p>
    <w:p w14:paraId="2A345384" w14:textId="74389452" w:rsidR="00A32F2C" w:rsidRPr="000A1737" w:rsidRDefault="00A32F2C" w:rsidP="006104FA">
      <w:pPr>
        <w:pStyle w:val="Akapitzlist"/>
        <w:numPr>
          <w:ilvl w:val="0"/>
          <w:numId w:val="8"/>
        </w:numPr>
        <w:spacing w:after="0" w:line="30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0A1737">
        <w:rPr>
          <w:rFonts w:cstheme="minorHAnsi"/>
          <w:sz w:val="20"/>
          <w:szCs w:val="20"/>
        </w:rPr>
        <w:t xml:space="preserve">W Akcji może wziąć udział każda osoba </w:t>
      </w:r>
      <w:r w:rsidR="000A1737" w:rsidRPr="000A1737">
        <w:rPr>
          <w:rFonts w:cstheme="minorHAnsi"/>
          <w:sz w:val="20"/>
          <w:szCs w:val="20"/>
        </w:rPr>
        <w:t>powyżej 16 roku życia</w:t>
      </w:r>
      <w:r w:rsidRPr="000A1737">
        <w:rPr>
          <w:rFonts w:cstheme="minorHAnsi"/>
          <w:sz w:val="20"/>
          <w:szCs w:val="20"/>
        </w:rPr>
        <w:t xml:space="preserve"> („</w:t>
      </w:r>
      <w:r w:rsidRPr="000A1737">
        <w:rPr>
          <w:rFonts w:cstheme="minorHAnsi"/>
          <w:b/>
          <w:bCs/>
          <w:sz w:val="20"/>
          <w:szCs w:val="20"/>
        </w:rPr>
        <w:t>Uczestnik</w:t>
      </w:r>
      <w:r w:rsidRPr="000A1737">
        <w:rPr>
          <w:rFonts w:cstheme="minorHAnsi"/>
          <w:sz w:val="20"/>
          <w:szCs w:val="20"/>
        </w:rPr>
        <w:t>”).</w:t>
      </w:r>
    </w:p>
    <w:p w14:paraId="12A17067" w14:textId="14B0737A" w:rsidR="00A32F2C" w:rsidRPr="000A1737" w:rsidRDefault="00A32F2C" w:rsidP="006104FA">
      <w:pPr>
        <w:pStyle w:val="Akapitzlist"/>
        <w:numPr>
          <w:ilvl w:val="0"/>
          <w:numId w:val="24"/>
        </w:numPr>
        <w:spacing w:before="120" w:after="120" w:line="300" w:lineRule="auto"/>
        <w:ind w:left="1077"/>
        <w:contextualSpacing w:val="0"/>
        <w:jc w:val="both"/>
        <w:rPr>
          <w:rFonts w:cstheme="minorHAnsi"/>
          <w:b/>
          <w:bCs/>
          <w:smallCaps/>
          <w:sz w:val="24"/>
          <w:szCs w:val="24"/>
        </w:rPr>
      </w:pPr>
      <w:r w:rsidRPr="000A1737">
        <w:rPr>
          <w:rFonts w:cstheme="minorHAnsi"/>
          <w:b/>
          <w:bCs/>
          <w:smallCaps/>
          <w:sz w:val="24"/>
          <w:szCs w:val="24"/>
        </w:rPr>
        <w:t>zasady akcji i jej przebieg</w:t>
      </w:r>
    </w:p>
    <w:p w14:paraId="5EA5DED8" w14:textId="4DB23943" w:rsidR="00983485" w:rsidRPr="00186847" w:rsidRDefault="00A32F2C" w:rsidP="006104FA">
      <w:pPr>
        <w:pStyle w:val="Akapitzlist"/>
        <w:numPr>
          <w:ilvl w:val="0"/>
          <w:numId w:val="17"/>
        </w:numPr>
        <w:spacing w:line="300" w:lineRule="auto"/>
        <w:jc w:val="both"/>
        <w:rPr>
          <w:rFonts w:cstheme="minorHAnsi"/>
          <w:sz w:val="20"/>
          <w:szCs w:val="20"/>
        </w:rPr>
      </w:pPr>
      <w:r w:rsidRPr="000A1737">
        <w:rPr>
          <w:rFonts w:cstheme="minorHAnsi"/>
          <w:sz w:val="20"/>
          <w:szCs w:val="20"/>
        </w:rPr>
        <w:t xml:space="preserve">Akcja </w:t>
      </w:r>
      <w:r w:rsidR="0058126C" w:rsidRPr="000A1737">
        <w:rPr>
          <w:rFonts w:cstheme="minorHAnsi"/>
          <w:sz w:val="20"/>
          <w:szCs w:val="20"/>
        </w:rPr>
        <w:t>polega na</w:t>
      </w:r>
      <w:r w:rsidRPr="000A1737">
        <w:rPr>
          <w:rFonts w:cstheme="minorHAnsi"/>
          <w:sz w:val="20"/>
          <w:szCs w:val="20"/>
        </w:rPr>
        <w:t xml:space="preserve"> przyniesieniu przez Uczestnika </w:t>
      </w:r>
      <w:r w:rsidR="00223B71" w:rsidRPr="000A1737">
        <w:rPr>
          <w:rFonts w:cstheme="minorHAnsi"/>
          <w:sz w:val="20"/>
          <w:szCs w:val="20"/>
        </w:rPr>
        <w:t xml:space="preserve">w Okresie Akcji, do </w:t>
      </w:r>
      <w:r w:rsidR="001E0A2C" w:rsidRPr="000A1737">
        <w:rPr>
          <w:rFonts w:cstheme="minorHAnsi"/>
          <w:sz w:val="20"/>
          <w:szCs w:val="20"/>
        </w:rPr>
        <w:t xml:space="preserve">kasy Teatru </w:t>
      </w:r>
      <w:r w:rsidR="00223B71" w:rsidRPr="000A1737">
        <w:rPr>
          <w:rFonts w:cstheme="minorHAnsi"/>
          <w:sz w:val="20"/>
          <w:szCs w:val="20"/>
        </w:rPr>
        <w:t xml:space="preserve"> </w:t>
      </w:r>
      <w:r w:rsidR="00526407" w:rsidRPr="000A1737">
        <w:rPr>
          <w:rFonts w:cstheme="minorHAnsi"/>
          <w:sz w:val="20"/>
          <w:szCs w:val="20"/>
        </w:rPr>
        <w:t>(</w:t>
      </w:r>
      <w:r w:rsidR="001E0A2C" w:rsidRPr="000A1737">
        <w:rPr>
          <w:rFonts w:cstheme="minorHAnsi"/>
          <w:sz w:val="20"/>
          <w:szCs w:val="20"/>
        </w:rPr>
        <w:t>zlokalizowanej</w:t>
      </w:r>
      <w:r w:rsidR="00223B71" w:rsidRPr="000A1737">
        <w:rPr>
          <w:rFonts w:cstheme="minorHAnsi"/>
          <w:sz w:val="20"/>
          <w:szCs w:val="20"/>
        </w:rPr>
        <w:t xml:space="preserve"> we </w:t>
      </w:r>
      <w:proofErr w:type="spellStart"/>
      <w:r w:rsidR="00223B71" w:rsidRPr="000A1737">
        <w:rPr>
          <w:rFonts w:cstheme="minorHAnsi"/>
          <w:sz w:val="20"/>
          <w:szCs w:val="20"/>
        </w:rPr>
        <w:t>foyer</w:t>
      </w:r>
      <w:proofErr w:type="spellEnd"/>
      <w:r w:rsidR="00223B71" w:rsidRPr="000A1737">
        <w:rPr>
          <w:rFonts w:cstheme="minorHAnsi"/>
          <w:sz w:val="20"/>
          <w:szCs w:val="20"/>
        </w:rPr>
        <w:t xml:space="preserve">), w godzinach </w:t>
      </w:r>
      <w:r w:rsidR="001E0A2C" w:rsidRPr="000A1737">
        <w:rPr>
          <w:rFonts w:cstheme="minorHAnsi"/>
          <w:sz w:val="20"/>
          <w:szCs w:val="20"/>
        </w:rPr>
        <w:t>jej otwarcia</w:t>
      </w:r>
      <w:r w:rsidR="00223B71" w:rsidRPr="000A1737">
        <w:rPr>
          <w:rFonts w:cstheme="minorHAnsi"/>
          <w:sz w:val="20"/>
          <w:szCs w:val="20"/>
        </w:rPr>
        <w:t>, obiektów niewielkich rozmiarów/tekstów</w:t>
      </w:r>
      <w:r w:rsidR="00223B71" w:rsidRPr="00186847">
        <w:rPr>
          <w:rFonts w:cstheme="minorHAnsi"/>
          <w:sz w:val="20"/>
          <w:szCs w:val="20"/>
        </w:rPr>
        <w:t>/impresji literackich wywołujących skojarzenia z „powrotem do domu” („</w:t>
      </w:r>
      <w:r w:rsidR="00223B71" w:rsidRPr="00186847">
        <w:rPr>
          <w:rFonts w:cstheme="minorHAnsi"/>
          <w:b/>
          <w:bCs/>
          <w:sz w:val="20"/>
          <w:szCs w:val="20"/>
        </w:rPr>
        <w:t>Obiekty</w:t>
      </w:r>
      <w:r w:rsidR="00223B71" w:rsidRPr="00186847">
        <w:rPr>
          <w:rFonts w:cstheme="minorHAnsi"/>
          <w:sz w:val="20"/>
          <w:szCs w:val="20"/>
        </w:rPr>
        <w:t>”).</w:t>
      </w:r>
      <w:r w:rsidR="00983485" w:rsidRPr="00186847">
        <w:rPr>
          <w:rFonts w:cstheme="minorHAnsi"/>
          <w:sz w:val="20"/>
          <w:szCs w:val="20"/>
        </w:rPr>
        <w:t xml:space="preserve"> Obiekty powinny być oznaczone imieniem i nazwiskiem lub pseudonimem</w:t>
      </w:r>
      <w:r w:rsidR="007778C7" w:rsidRPr="00186847">
        <w:rPr>
          <w:rFonts w:cstheme="minorHAnsi"/>
          <w:sz w:val="20"/>
          <w:szCs w:val="20"/>
        </w:rPr>
        <w:t>, przy czym Uczestnik może zastrzec</w:t>
      </w:r>
      <w:r w:rsidR="009C64EB">
        <w:rPr>
          <w:rFonts w:cstheme="minorHAnsi"/>
          <w:sz w:val="20"/>
          <w:szCs w:val="20"/>
        </w:rPr>
        <w:t xml:space="preserve"> przy przekazaniu Obiektu, </w:t>
      </w:r>
      <w:r w:rsidR="007778C7" w:rsidRPr="00186847">
        <w:rPr>
          <w:rFonts w:cstheme="minorHAnsi"/>
          <w:sz w:val="20"/>
          <w:szCs w:val="20"/>
        </w:rPr>
        <w:t xml:space="preserve">że chce aby Obiekt był wykorzystywany anonimowo. </w:t>
      </w:r>
    </w:p>
    <w:p w14:paraId="78932F66" w14:textId="77777777" w:rsidR="006209C4" w:rsidRPr="00186847" w:rsidRDefault="006209C4" w:rsidP="006209C4">
      <w:pPr>
        <w:pStyle w:val="Akapitzlist"/>
        <w:numPr>
          <w:ilvl w:val="0"/>
          <w:numId w:val="17"/>
        </w:numPr>
        <w:spacing w:line="300" w:lineRule="auto"/>
        <w:jc w:val="both"/>
        <w:rPr>
          <w:rFonts w:cstheme="minorHAnsi"/>
          <w:sz w:val="20"/>
          <w:szCs w:val="20"/>
        </w:rPr>
      </w:pPr>
      <w:r w:rsidRPr="00186847">
        <w:rPr>
          <w:rFonts w:cstheme="minorHAnsi"/>
          <w:sz w:val="20"/>
          <w:szCs w:val="20"/>
        </w:rPr>
        <w:t>Spośród Obiektów i Nagrań, przedstawiciele Teatru wybiorą te, które zostaną wykorzystane w krótkometrażowym filmie/video („</w:t>
      </w:r>
      <w:r w:rsidRPr="001E0A2C">
        <w:rPr>
          <w:rFonts w:cstheme="minorHAnsi"/>
          <w:b/>
          <w:bCs/>
          <w:sz w:val="20"/>
          <w:szCs w:val="20"/>
        </w:rPr>
        <w:t>Film</w:t>
      </w:r>
      <w:r w:rsidRPr="00186847">
        <w:rPr>
          <w:rFonts w:cstheme="minorHAnsi"/>
          <w:sz w:val="20"/>
          <w:szCs w:val="20"/>
        </w:rPr>
        <w:t xml:space="preserve">”), rozpowszechnianym przez Teatr, m.in. w  siedzibie Teatru. </w:t>
      </w:r>
    </w:p>
    <w:p w14:paraId="3C434028" w14:textId="0E5686A9" w:rsidR="00983485" w:rsidRPr="001D0895" w:rsidRDefault="00983485" w:rsidP="008B268B">
      <w:pPr>
        <w:pStyle w:val="Akapitzlist"/>
        <w:numPr>
          <w:ilvl w:val="0"/>
          <w:numId w:val="17"/>
        </w:numPr>
        <w:tabs>
          <w:tab w:val="left" w:pos="1560"/>
        </w:tabs>
        <w:spacing w:line="300" w:lineRule="auto"/>
        <w:jc w:val="both"/>
        <w:rPr>
          <w:rFonts w:cstheme="minorHAnsi"/>
          <w:sz w:val="20"/>
          <w:szCs w:val="20"/>
        </w:rPr>
      </w:pPr>
      <w:r w:rsidRPr="00186847">
        <w:rPr>
          <w:rFonts w:cstheme="minorHAnsi"/>
          <w:sz w:val="20"/>
          <w:szCs w:val="20"/>
        </w:rPr>
        <w:t xml:space="preserve">Przynosząc Obiekt, Uczestnik może wyrazić zgodę na udział w nagraniu </w:t>
      </w:r>
      <w:r w:rsidR="001E0A2C">
        <w:rPr>
          <w:rFonts w:cstheme="minorHAnsi"/>
          <w:sz w:val="20"/>
          <w:szCs w:val="20"/>
        </w:rPr>
        <w:t xml:space="preserve">swojego wizerunku (twarzy) </w:t>
      </w:r>
      <w:r w:rsidR="006209C4">
        <w:rPr>
          <w:rFonts w:cstheme="minorHAnsi"/>
          <w:sz w:val="20"/>
          <w:szCs w:val="20"/>
        </w:rPr>
        <w:t xml:space="preserve">oraz udostępnianie tego wizerunku, </w:t>
      </w:r>
      <w:r w:rsidR="000A1737" w:rsidRPr="00186847">
        <w:rPr>
          <w:rFonts w:cstheme="minorHAnsi"/>
          <w:sz w:val="20"/>
          <w:szCs w:val="20"/>
        </w:rPr>
        <w:t xml:space="preserve"> („</w:t>
      </w:r>
      <w:r w:rsidR="000A1737" w:rsidRPr="00186847">
        <w:rPr>
          <w:rFonts w:cstheme="minorHAnsi"/>
          <w:b/>
          <w:bCs/>
          <w:sz w:val="20"/>
          <w:szCs w:val="20"/>
        </w:rPr>
        <w:t>Nagranie</w:t>
      </w:r>
      <w:r w:rsidR="000A1737" w:rsidRPr="00186847">
        <w:rPr>
          <w:rFonts w:cstheme="minorHAnsi"/>
          <w:sz w:val="20"/>
          <w:szCs w:val="20"/>
        </w:rPr>
        <w:t>”)</w:t>
      </w:r>
      <w:r w:rsidR="001E0A2C">
        <w:rPr>
          <w:rFonts w:cstheme="minorHAnsi"/>
          <w:sz w:val="20"/>
          <w:szCs w:val="20"/>
        </w:rPr>
        <w:t xml:space="preserve">, </w:t>
      </w:r>
      <w:r w:rsidRPr="001D0895">
        <w:rPr>
          <w:rFonts w:cstheme="minorHAnsi"/>
          <w:sz w:val="20"/>
          <w:szCs w:val="20"/>
        </w:rPr>
        <w:t xml:space="preserve">podpisując oświadczenie </w:t>
      </w:r>
      <w:r w:rsidR="00AF1BAB" w:rsidRPr="001D0895">
        <w:rPr>
          <w:rFonts w:cstheme="minorHAnsi"/>
          <w:sz w:val="20"/>
          <w:szCs w:val="20"/>
        </w:rPr>
        <w:t>o treści wskazanej w załączniku do Regulaminu</w:t>
      </w:r>
      <w:r w:rsidR="000A1737" w:rsidRPr="001D0895">
        <w:rPr>
          <w:rFonts w:cstheme="minorHAnsi"/>
          <w:sz w:val="20"/>
          <w:szCs w:val="20"/>
        </w:rPr>
        <w:t>. W przypadku niepełnoletnich Uczestników – oświadczenie powinno być podpisane przez Rodziców/Opiekunów prawnych</w:t>
      </w:r>
      <w:r w:rsidRPr="001D0895">
        <w:rPr>
          <w:rFonts w:cstheme="minorHAnsi"/>
          <w:sz w:val="20"/>
          <w:szCs w:val="20"/>
        </w:rPr>
        <w:t xml:space="preserve">. </w:t>
      </w:r>
    </w:p>
    <w:p w14:paraId="297BC6E7" w14:textId="001079F1" w:rsidR="00983485" w:rsidRPr="00186847" w:rsidRDefault="00983485" w:rsidP="006104FA">
      <w:pPr>
        <w:pStyle w:val="Akapitzlist"/>
        <w:numPr>
          <w:ilvl w:val="0"/>
          <w:numId w:val="17"/>
        </w:numPr>
        <w:spacing w:line="300" w:lineRule="auto"/>
        <w:jc w:val="both"/>
        <w:rPr>
          <w:rFonts w:cstheme="minorHAnsi"/>
          <w:sz w:val="20"/>
          <w:szCs w:val="20"/>
        </w:rPr>
      </w:pPr>
      <w:r w:rsidRPr="00186847">
        <w:rPr>
          <w:rFonts w:cstheme="minorHAnsi"/>
          <w:sz w:val="20"/>
          <w:szCs w:val="20"/>
        </w:rPr>
        <w:t>Teatr może odmówić przyjęcia Obiektu w każdym z następujących przypadków:</w:t>
      </w:r>
    </w:p>
    <w:p w14:paraId="12CCF51D" w14:textId="545290BE" w:rsidR="00983485" w:rsidRPr="000A1737" w:rsidRDefault="00983485" w:rsidP="006104FA">
      <w:pPr>
        <w:pStyle w:val="Akapitzlist"/>
        <w:numPr>
          <w:ilvl w:val="0"/>
          <w:numId w:val="19"/>
        </w:numPr>
        <w:spacing w:line="300" w:lineRule="auto"/>
        <w:jc w:val="both"/>
        <w:rPr>
          <w:rFonts w:cstheme="minorHAnsi"/>
          <w:sz w:val="20"/>
          <w:szCs w:val="20"/>
        </w:rPr>
      </w:pPr>
      <w:r w:rsidRPr="00186847">
        <w:rPr>
          <w:rFonts w:cstheme="minorHAnsi"/>
          <w:sz w:val="20"/>
          <w:szCs w:val="20"/>
        </w:rPr>
        <w:t xml:space="preserve">Obiekt nie spełnia któregokolwiek </w:t>
      </w:r>
      <w:r w:rsidRPr="000A1737">
        <w:rPr>
          <w:rFonts w:cstheme="minorHAnsi"/>
          <w:sz w:val="20"/>
          <w:szCs w:val="20"/>
        </w:rPr>
        <w:t>z  kryteriów wskazanych w ust.1;</w:t>
      </w:r>
    </w:p>
    <w:p w14:paraId="7E87B691" w14:textId="608F4CB3" w:rsidR="00983485" w:rsidRPr="000A1737" w:rsidRDefault="00983485" w:rsidP="006104FA">
      <w:pPr>
        <w:pStyle w:val="Akapitzlist"/>
        <w:numPr>
          <w:ilvl w:val="0"/>
          <w:numId w:val="19"/>
        </w:numPr>
        <w:spacing w:line="300" w:lineRule="auto"/>
        <w:jc w:val="both"/>
        <w:rPr>
          <w:rFonts w:cstheme="minorHAnsi"/>
          <w:sz w:val="20"/>
          <w:szCs w:val="20"/>
        </w:rPr>
      </w:pPr>
      <w:r w:rsidRPr="000A1737">
        <w:rPr>
          <w:rFonts w:cstheme="minorHAnsi"/>
          <w:sz w:val="20"/>
          <w:szCs w:val="20"/>
        </w:rPr>
        <w:t xml:space="preserve">Obiekt zawiera treści niezgodne z prawem lub dobrymi obyczajami, w szczególności narusza prawa własności intelektualnej, jest  obsceniczny, wulgarny, stwarza niebezpieczeństwo dla otoczenia lub nie spełnia standardów higienicznych. </w:t>
      </w:r>
    </w:p>
    <w:p w14:paraId="7E1E2009" w14:textId="40138824" w:rsidR="007778C7" w:rsidRPr="00186847" w:rsidRDefault="00A32F2C" w:rsidP="006104FA">
      <w:pPr>
        <w:pStyle w:val="Akapitzlist"/>
        <w:numPr>
          <w:ilvl w:val="0"/>
          <w:numId w:val="17"/>
        </w:numPr>
        <w:spacing w:after="120" w:line="300" w:lineRule="auto"/>
        <w:ind w:left="714" w:hanging="357"/>
        <w:jc w:val="both"/>
        <w:rPr>
          <w:rFonts w:cstheme="minorHAnsi"/>
          <w:sz w:val="20"/>
          <w:szCs w:val="20"/>
        </w:rPr>
      </w:pPr>
      <w:r w:rsidRPr="000A1737">
        <w:rPr>
          <w:rFonts w:cstheme="minorHAnsi"/>
          <w:sz w:val="20"/>
          <w:szCs w:val="20"/>
        </w:rPr>
        <w:t xml:space="preserve">Odbiór </w:t>
      </w:r>
      <w:r w:rsidR="007778C7" w:rsidRPr="000A1737">
        <w:rPr>
          <w:rFonts w:cstheme="minorHAnsi"/>
          <w:sz w:val="20"/>
          <w:szCs w:val="20"/>
        </w:rPr>
        <w:t xml:space="preserve">Obiektu nastąpi w ciągu </w:t>
      </w:r>
      <w:r w:rsidR="007C5DE8" w:rsidRPr="000A1737">
        <w:rPr>
          <w:rFonts w:cstheme="minorHAnsi"/>
          <w:sz w:val="20"/>
          <w:szCs w:val="20"/>
        </w:rPr>
        <w:t>14</w:t>
      </w:r>
      <w:r w:rsidR="007778C7" w:rsidRPr="000A1737">
        <w:rPr>
          <w:rFonts w:cstheme="minorHAnsi"/>
          <w:sz w:val="20"/>
          <w:szCs w:val="20"/>
        </w:rPr>
        <w:t xml:space="preserve"> dni od zakończenia Akcji w </w:t>
      </w:r>
      <w:r w:rsidR="001E0A2C" w:rsidRPr="000A1737">
        <w:rPr>
          <w:rFonts w:cstheme="minorHAnsi"/>
          <w:sz w:val="20"/>
          <w:szCs w:val="20"/>
        </w:rPr>
        <w:t>kasie Teatru</w:t>
      </w:r>
      <w:r w:rsidR="007778C7" w:rsidRPr="000A1737">
        <w:rPr>
          <w:rFonts w:cstheme="minorHAnsi"/>
          <w:sz w:val="20"/>
          <w:szCs w:val="20"/>
        </w:rPr>
        <w:t>. Warunkiem odbioru Obiektu jest wskazanie imienia i nazwiska lub pseudonimu podanego przy przekazaniu Obiektu. Obiekty nieodebrane w terminie wskazanym powyżej mogą być zutylizowane przez Teatr bez jakichkolwiek roszczeń ze</w:t>
      </w:r>
      <w:r w:rsidR="007778C7" w:rsidRPr="00186847">
        <w:rPr>
          <w:rFonts w:cstheme="minorHAnsi"/>
          <w:sz w:val="20"/>
          <w:szCs w:val="20"/>
        </w:rPr>
        <w:t xml:space="preserve"> strony Uczestnika.</w:t>
      </w:r>
    </w:p>
    <w:p w14:paraId="6C5B0BDC" w14:textId="72ADD614" w:rsidR="0058126C" w:rsidRPr="00186847" w:rsidRDefault="007778C7" w:rsidP="006104FA">
      <w:pPr>
        <w:pStyle w:val="Akapitzlist"/>
        <w:numPr>
          <w:ilvl w:val="0"/>
          <w:numId w:val="24"/>
        </w:numPr>
        <w:spacing w:before="120" w:after="120" w:line="300" w:lineRule="auto"/>
        <w:ind w:left="1077"/>
        <w:rPr>
          <w:rFonts w:cstheme="minorHAnsi"/>
          <w:sz w:val="24"/>
          <w:szCs w:val="24"/>
        </w:rPr>
      </w:pPr>
      <w:r w:rsidRPr="00186847">
        <w:rPr>
          <w:rFonts w:cstheme="minorHAnsi"/>
          <w:b/>
          <w:bCs/>
          <w:smallCaps/>
          <w:sz w:val="24"/>
          <w:szCs w:val="24"/>
        </w:rPr>
        <w:t xml:space="preserve">prawa autorskie </w:t>
      </w:r>
      <w:r w:rsidR="00A32F2C" w:rsidRPr="00186847">
        <w:rPr>
          <w:rFonts w:cstheme="minorHAnsi"/>
          <w:sz w:val="24"/>
          <w:szCs w:val="24"/>
        </w:rPr>
        <w:t xml:space="preserve"> </w:t>
      </w:r>
    </w:p>
    <w:p w14:paraId="1328DC8F" w14:textId="4EC9730D" w:rsidR="007778C7" w:rsidRPr="00186847" w:rsidRDefault="007778C7" w:rsidP="006104FA">
      <w:pPr>
        <w:pStyle w:val="Akapitzlist"/>
        <w:numPr>
          <w:ilvl w:val="0"/>
          <w:numId w:val="21"/>
        </w:numPr>
        <w:spacing w:line="300" w:lineRule="auto"/>
        <w:jc w:val="both"/>
        <w:rPr>
          <w:rFonts w:cstheme="minorHAnsi"/>
          <w:sz w:val="20"/>
          <w:szCs w:val="20"/>
        </w:rPr>
      </w:pPr>
      <w:r w:rsidRPr="001D0895">
        <w:rPr>
          <w:rFonts w:cstheme="minorHAnsi"/>
          <w:sz w:val="20"/>
          <w:szCs w:val="20"/>
        </w:rPr>
        <w:t>Przekazując Obiekt, Uczestnik gwarantuje, że jest uprawniony do dysponowania Obiektem</w:t>
      </w:r>
      <w:r w:rsidR="000A1737" w:rsidRPr="001D0895">
        <w:rPr>
          <w:rFonts w:cstheme="minorHAnsi"/>
          <w:sz w:val="20"/>
          <w:szCs w:val="20"/>
        </w:rPr>
        <w:t xml:space="preserve"> (a w przypadku niepełnoletnich Uczestników ma stosowną zgodę Rodziców/Opiekunów prawnych)</w:t>
      </w:r>
      <w:r w:rsidRPr="001D0895">
        <w:rPr>
          <w:rFonts w:cstheme="minorHAnsi"/>
          <w:sz w:val="20"/>
          <w:szCs w:val="20"/>
        </w:rPr>
        <w:t>,</w:t>
      </w:r>
      <w:r w:rsidRPr="00186847">
        <w:rPr>
          <w:rFonts w:cstheme="minorHAnsi"/>
          <w:sz w:val="20"/>
          <w:szCs w:val="20"/>
        </w:rPr>
        <w:t xml:space="preserve"> a korzystanie z Obiektu przez Teatr na potrzeby Akcji nie będzie naruszać przepisów prawa, w tym praw osób trzecich (m.in. praw do wizerunków) ani chronionej tajemnicy. </w:t>
      </w:r>
      <w:r w:rsidR="00186847">
        <w:rPr>
          <w:rFonts w:cstheme="minorHAnsi"/>
          <w:sz w:val="20"/>
          <w:szCs w:val="20"/>
        </w:rPr>
        <w:t xml:space="preserve">W razie </w:t>
      </w:r>
      <w:r w:rsidR="006104FA">
        <w:rPr>
          <w:rFonts w:cstheme="minorHAnsi"/>
          <w:sz w:val="20"/>
          <w:szCs w:val="20"/>
        </w:rPr>
        <w:t xml:space="preserve">naruszenia tej gwarancji, Uczestnik zwolni Teatr z odpowiedzialności  z tego tytułu. </w:t>
      </w:r>
      <w:r w:rsidRPr="00186847">
        <w:rPr>
          <w:rFonts w:cstheme="minorHAnsi"/>
          <w:sz w:val="20"/>
          <w:szCs w:val="20"/>
        </w:rPr>
        <w:t xml:space="preserve"> </w:t>
      </w:r>
    </w:p>
    <w:p w14:paraId="5481F748" w14:textId="665CB36E" w:rsidR="00A32F2C" w:rsidRDefault="007778C7" w:rsidP="006104FA">
      <w:pPr>
        <w:pStyle w:val="Akapitzlist"/>
        <w:numPr>
          <w:ilvl w:val="0"/>
          <w:numId w:val="21"/>
        </w:numPr>
        <w:spacing w:line="300" w:lineRule="auto"/>
        <w:jc w:val="both"/>
        <w:rPr>
          <w:rFonts w:cstheme="minorHAnsi"/>
          <w:sz w:val="20"/>
          <w:szCs w:val="20"/>
        </w:rPr>
      </w:pPr>
      <w:r w:rsidRPr="00186847">
        <w:rPr>
          <w:rFonts w:cstheme="minorHAnsi"/>
          <w:sz w:val="20"/>
          <w:szCs w:val="20"/>
        </w:rPr>
        <w:t xml:space="preserve"> Prze</w:t>
      </w:r>
      <w:r w:rsidR="006104FA">
        <w:rPr>
          <w:rFonts w:cstheme="minorHAnsi"/>
          <w:sz w:val="20"/>
          <w:szCs w:val="20"/>
        </w:rPr>
        <w:t xml:space="preserve">kazanie </w:t>
      </w:r>
      <w:r w:rsidRPr="00186847">
        <w:rPr>
          <w:rFonts w:cstheme="minorHAnsi"/>
          <w:sz w:val="20"/>
          <w:szCs w:val="20"/>
        </w:rPr>
        <w:t xml:space="preserve">Obiektu jest </w:t>
      </w:r>
      <w:r w:rsidR="006104FA" w:rsidRPr="00186847">
        <w:rPr>
          <w:rFonts w:cstheme="minorHAnsi"/>
          <w:sz w:val="20"/>
          <w:szCs w:val="20"/>
        </w:rPr>
        <w:t>równoznaczne</w:t>
      </w:r>
      <w:r w:rsidRPr="00186847">
        <w:rPr>
          <w:rFonts w:cstheme="minorHAnsi"/>
          <w:sz w:val="20"/>
          <w:szCs w:val="20"/>
        </w:rPr>
        <w:t xml:space="preserve"> z </w:t>
      </w:r>
      <w:r w:rsidR="006104FA" w:rsidRPr="00186847">
        <w:rPr>
          <w:rFonts w:cstheme="minorHAnsi"/>
          <w:sz w:val="20"/>
          <w:szCs w:val="20"/>
        </w:rPr>
        <w:t>udzieleniem</w:t>
      </w:r>
      <w:r w:rsidRPr="00186847">
        <w:rPr>
          <w:rFonts w:cstheme="minorHAnsi"/>
          <w:sz w:val="20"/>
          <w:szCs w:val="20"/>
        </w:rPr>
        <w:t xml:space="preserve"> Teatrowi licencji </w:t>
      </w:r>
      <w:r w:rsidR="006104FA">
        <w:rPr>
          <w:rFonts w:cstheme="minorHAnsi"/>
          <w:sz w:val="20"/>
          <w:szCs w:val="20"/>
        </w:rPr>
        <w:t xml:space="preserve">przez Uczestnika </w:t>
      </w:r>
      <w:r w:rsidRPr="00186847">
        <w:rPr>
          <w:rFonts w:cstheme="minorHAnsi"/>
          <w:sz w:val="20"/>
          <w:szCs w:val="20"/>
        </w:rPr>
        <w:t>do korzystania</w:t>
      </w:r>
      <w:r w:rsidR="006104FA">
        <w:rPr>
          <w:rFonts w:cstheme="minorHAnsi"/>
          <w:sz w:val="20"/>
          <w:szCs w:val="20"/>
        </w:rPr>
        <w:t xml:space="preserve"> z wszelkich praw do</w:t>
      </w:r>
      <w:r w:rsidRPr="00186847">
        <w:rPr>
          <w:rFonts w:cstheme="minorHAnsi"/>
          <w:sz w:val="20"/>
          <w:szCs w:val="20"/>
        </w:rPr>
        <w:t xml:space="preserve"> Obiektu w związku z Akcją i </w:t>
      </w:r>
      <w:r w:rsidR="006104FA" w:rsidRPr="00186847">
        <w:rPr>
          <w:rFonts w:cstheme="minorHAnsi"/>
          <w:sz w:val="20"/>
          <w:szCs w:val="20"/>
        </w:rPr>
        <w:t>informowaniem</w:t>
      </w:r>
      <w:r w:rsidRPr="00186847">
        <w:rPr>
          <w:rFonts w:cstheme="minorHAnsi"/>
          <w:sz w:val="20"/>
          <w:szCs w:val="20"/>
        </w:rPr>
        <w:t xml:space="preserve"> o dorobku Teatru, bez </w:t>
      </w:r>
      <w:r w:rsidR="006104FA" w:rsidRPr="00186847">
        <w:rPr>
          <w:rFonts w:cstheme="minorHAnsi"/>
          <w:sz w:val="20"/>
          <w:szCs w:val="20"/>
        </w:rPr>
        <w:t>ograniczeń</w:t>
      </w:r>
      <w:r w:rsidRPr="00186847">
        <w:rPr>
          <w:rFonts w:cstheme="minorHAnsi"/>
          <w:sz w:val="20"/>
          <w:szCs w:val="20"/>
        </w:rPr>
        <w:t xml:space="preserve"> czasowych i </w:t>
      </w:r>
      <w:r w:rsidR="006104FA" w:rsidRPr="00186847">
        <w:rPr>
          <w:rFonts w:cstheme="minorHAnsi"/>
          <w:sz w:val="20"/>
          <w:szCs w:val="20"/>
        </w:rPr>
        <w:t>terytorialnych</w:t>
      </w:r>
      <w:r w:rsidR="006104FA">
        <w:rPr>
          <w:rFonts w:cstheme="minorHAnsi"/>
          <w:sz w:val="20"/>
          <w:szCs w:val="20"/>
        </w:rPr>
        <w:t xml:space="preserve">, </w:t>
      </w:r>
      <w:r w:rsidRPr="00186847">
        <w:rPr>
          <w:rFonts w:cstheme="minorHAnsi"/>
          <w:sz w:val="20"/>
          <w:szCs w:val="20"/>
        </w:rPr>
        <w:t xml:space="preserve"> poprzez włączanie Obiektu do materiałów </w:t>
      </w:r>
      <w:r w:rsidR="006104FA">
        <w:rPr>
          <w:rFonts w:cstheme="minorHAnsi"/>
          <w:sz w:val="20"/>
          <w:szCs w:val="20"/>
        </w:rPr>
        <w:t xml:space="preserve">nt. Akcji, w tym materiałów drukowanych i </w:t>
      </w:r>
      <w:r w:rsidRPr="00186847">
        <w:rPr>
          <w:rFonts w:cstheme="minorHAnsi"/>
          <w:sz w:val="20"/>
          <w:szCs w:val="20"/>
        </w:rPr>
        <w:t>audiowizualnych</w:t>
      </w:r>
      <w:r w:rsidR="001E0A2C">
        <w:rPr>
          <w:rFonts w:cstheme="minorHAnsi"/>
          <w:sz w:val="20"/>
          <w:szCs w:val="20"/>
        </w:rPr>
        <w:t xml:space="preserve"> (Filmu)</w:t>
      </w:r>
      <w:r w:rsidRPr="00186847">
        <w:rPr>
          <w:rFonts w:cstheme="minorHAnsi"/>
          <w:sz w:val="20"/>
          <w:szCs w:val="20"/>
        </w:rPr>
        <w:t xml:space="preserve"> oraz korzystanie z tych materiałów na wszystkich polach eksploatacji określonych w art. 50 ustawy o prawie autorskim i prawach pokrewnych</w:t>
      </w:r>
      <w:r w:rsidR="006104FA">
        <w:rPr>
          <w:rFonts w:cstheme="minorHAnsi"/>
          <w:sz w:val="20"/>
          <w:szCs w:val="20"/>
        </w:rPr>
        <w:t>. W ramach powyżej licencji Teatr jest uprawniony do wykonywania autorskich praw osobistych  i zależnych do tych Obiektów, w tym d</w:t>
      </w:r>
      <w:r w:rsidRPr="00186847">
        <w:rPr>
          <w:rFonts w:cstheme="minorHAnsi"/>
          <w:sz w:val="20"/>
          <w:szCs w:val="20"/>
        </w:rPr>
        <w:t>o zestawiania</w:t>
      </w:r>
      <w:r w:rsidR="006104FA">
        <w:rPr>
          <w:rFonts w:cstheme="minorHAnsi"/>
          <w:sz w:val="20"/>
          <w:szCs w:val="20"/>
        </w:rPr>
        <w:t xml:space="preserve"> i montowania</w:t>
      </w:r>
      <w:r w:rsidRPr="00186847">
        <w:rPr>
          <w:rFonts w:cstheme="minorHAnsi"/>
          <w:sz w:val="20"/>
          <w:szCs w:val="20"/>
        </w:rPr>
        <w:t xml:space="preserve"> tych Obiektów z innymi </w:t>
      </w:r>
      <w:r w:rsidR="006104FA">
        <w:rPr>
          <w:rFonts w:cstheme="minorHAnsi"/>
          <w:sz w:val="20"/>
          <w:szCs w:val="20"/>
        </w:rPr>
        <w:t>treściami,</w:t>
      </w:r>
      <w:r w:rsidRPr="00186847">
        <w:rPr>
          <w:rFonts w:cstheme="minorHAnsi"/>
          <w:sz w:val="20"/>
          <w:szCs w:val="20"/>
        </w:rPr>
        <w:t xml:space="preserve"> materiałami, utworami</w:t>
      </w:r>
      <w:r w:rsidR="006104FA">
        <w:rPr>
          <w:rFonts w:cstheme="minorHAnsi"/>
          <w:sz w:val="20"/>
          <w:szCs w:val="20"/>
        </w:rPr>
        <w:t xml:space="preserve">, w zakresie uzasadnionym potrzebami produkcyjnymi. </w:t>
      </w:r>
    </w:p>
    <w:p w14:paraId="0D5C6BDD" w14:textId="77777777" w:rsidR="000A1737" w:rsidRPr="00186847" w:rsidRDefault="000A1737" w:rsidP="000A1737">
      <w:pPr>
        <w:pStyle w:val="Akapitzlist"/>
        <w:spacing w:line="300" w:lineRule="auto"/>
        <w:jc w:val="both"/>
        <w:rPr>
          <w:rFonts w:cstheme="minorHAnsi"/>
          <w:sz w:val="20"/>
          <w:szCs w:val="20"/>
        </w:rPr>
      </w:pPr>
    </w:p>
    <w:p w14:paraId="42C3BC96" w14:textId="2C106C00" w:rsidR="0092601B" w:rsidRPr="006104FA" w:rsidRDefault="0092601B" w:rsidP="006104FA">
      <w:pPr>
        <w:pStyle w:val="Akapitzlist"/>
        <w:numPr>
          <w:ilvl w:val="0"/>
          <w:numId w:val="24"/>
        </w:numPr>
        <w:spacing w:line="300" w:lineRule="auto"/>
        <w:rPr>
          <w:rFonts w:cstheme="minorHAnsi"/>
          <w:b/>
          <w:bCs/>
          <w:smallCaps/>
          <w:sz w:val="24"/>
          <w:szCs w:val="24"/>
        </w:rPr>
      </w:pPr>
      <w:r w:rsidRPr="006104FA">
        <w:rPr>
          <w:rFonts w:cstheme="minorHAnsi"/>
          <w:b/>
          <w:bCs/>
          <w:smallCaps/>
          <w:sz w:val="24"/>
          <w:szCs w:val="24"/>
        </w:rPr>
        <w:lastRenderedPageBreak/>
        <w:t xml:space="preserve">dane osobowe </w:t>
      </w:r>
    </w:p>
    <w:p w14:paraId="7FA93990" w14:textId="070773B4" w:rsidR="00CC790D" w:rsidRPr="00186847" w:rsidRDefault="00CC790D" w:rsidP="006104FA">
      <w:pPr>
        <w:pStyle w:val="Akapitzlist"/>
        <w:numPr>
          <w:ilvl w:val="0"/>
          <w:numId w:val="27"/>
        </w:numPr>
        <w:spacing w:line="30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186847">
        <w:rPr>
          <w:rFonts w:cstheme="minorHAnsi"/>
          <w:sz w:val="20"/>
          <w:szCs w:val="20"/>
        </w:rPr>
        <w:t>Administratorem danych osobowych przekazanych przez Uczestnika w związku z Akcją (imię i nazwisko lub pseudonim) jest Teatr („</w:t>
      </w:r>
      <w:r w:rsidRPr="00186847">
        <w:rPr>
          <w:rFonts w:cstheme="minorHAnsi"/>
          <w:b/>
          <w:bCs/>
          <w:sz w:val="20"/>
          <w:szCs w:val="20"/>
        </w:rPr>
        <w:t>Dane</w:t>
      </w:r>
      <w:r w:rsidRPr="00186847">
        <w:rPr>
          <w:rFonts w:cstheme="minorHAnsi"/>
          <w:sz w:val="20"/>
          <w:szCs w:val="20"/>
        </w:rPr>
        <w:t>”). Dane będą przetwarzane  w następujących celach:</w:t>
      </w:r>
    </w:p>
    <w:p w14:paraId="618B0B8B" w14:textId="1931289D" w:rsidR="00CC790D" w:rsidRPr="00186847" w:rsidRDefault="00CC790D" w:rsidP="006104FA">
      <w:pPr>
        <w:pStyle w:val="Akapitzlist"/>
        <w:numPr>
          <w:ilvl w:val="0"/>
          <w:numId w:val="28"/>
        </w:numPr>
        <w:spacing w:line="30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186847">
        <w:rPr>
          <w:rFonts w:cstheme="minorHAnsi"/>
          <w:sz w:val="20"/>
          <w:szCs w:val="20"/>
        </w:rPr>
        <w:t xml:space="preserve"> w celu udziału Uczestnika w Akcji</w:t>
      </w:r>
      <w:r w:rsidR="006209C4">
        <w:rPr>
          <w:rFonts w:cstheme="minorHAnsi"/>
          <w:sz w:val="20"/>
          <w:szCs w:val="20"/>
        </w:rPr>
        <w:t xml:space="preserve"> w tym prezentacji Obiektów w Filmie </w:t>
      </w:r>
      <w:r w:rsidRPr="00186847">
        <w:rPr>
          <w:rFonts w:cstheme="minorHAnsi"/>
          <w:sz w:val="20"/>
          <w:szCs w:val="20"/>
        </w:rPr>
        <w:t xml:space="preserve"> (art. 6 ust. 1 lit. b) RODO);</w:t>
      </w:r>
    </w:p>
    <w:p w14:paraId="2E46BFB2" w14:textId="21630848" w:rsidR="00CC790D" w:rsidRPr="00186847" w:rsidRDefault="00CC790D" w:rsidP="006104FA">
      <w:pPr>
        <w:pStyle w:val="Akapitzlist"/>
        <w:numPr>
          <w:ilvl w:val="0"/>
          <w:numId w:val="28"/>
        </w:numPr>
        <w:spacing w:line="30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186847">
        <w:rPr>
          <w:rFonts w:cstheme="minorHAnsi"/>
          <w:sz w:val="20"/>
          <w:szCs w:val="20"/>
        </w:rPr>
        <w:t>w celu korzystania z Filmu przez Teatr i jego archiwizacji</w:t>
      </w:r>
      <w:r w:rsidR="006209C4">
        <w:rPr>
          <w:rFonts w:cstheme="minorHAnsi"/>
          <w:sz w:val="20"/>
          <w:szCs w:val="20"/>
        </w:rPr>
        <w:t xml:space="preserve"> oraz informowania o Akcji</w:t>
      </w:r>
      <w:r w:rsidRPr="00186847">
        <w:rPr>
          <w:rFonts w:cstheme="minorHAnsi"/>
          <w:sz w:val="20"/>
          <w:szCs w:val="20"/>
        </w:rPr>
        <w:t xml:space="preserve"> (art. 6 ust. 1 lit f) RODO);</w:t>
      </w:r>
    </w:p>
    <w:p w14:paraId="448B4CA3" w14:textId="70EA22CF" w:rsidR="00CC790D" w:rsidRPr="00186847" w:rsidRDefault="00CC790D" w:rsidP="006104FA">
      <w:pPr>
        <w:pStyle w:val="Akapitzlist"/>
        <w:numPr>
          <w:ilvl w:val="0"/>
          <w:numId w:val="27"/>
        </w:numPr>
        <w:spacing w:line="30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186847">
        <w:rPr>
          <w:rFonts w:cstheme="minorHAnsi"/>
          <w:sz w:val="20"/>
          <w:szCs w:val="20"/>
        </w:rPr>
        <w:t>Podanie danych jest dobrowolne, ale konieczne dla uczestnictwa w Akcji, w szczególności niepodanie Danych może uniemożliwić odbiór przekazanego przez Uczestnika Obiektu.</w:t>
      </w:r>
    </w:p>
    <w:p w14:paraId="63D87A9C" w14:textId="182452DB" w:rsidR="00CC790D" w:rsidRPr="00186847" w:rsidRDefault="00CC790D" w:rsidP="006104FA">
      <w:pPr>
        <w:pStyle w:val="Akapitzlist"/>
        <w:numPr>
          <w:ilvl w:val="0"/>
          <w:numId w:val="27"/>
        </w:numPr>
        <w:spacing w:line="30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186847">
        <w:rPr>
          <w:rFonts w:cstheme="minorHAnsi"/>
          <w:sz w:val="20"/>
          <w:szCs w:val="20"/>
        </w:rPr>
        <w:t xml:space="preserve">Dane będą przechowywane przez okresy niezbędne do realizacji celów wskazanych powyżej, jednak nie dłużej niż do czasu odbioru Obiektów lub ich utylizacji (w przypadku, gdy podstawą przetwarzania danych jest art. 6 ust. 1 lit b) RODO); nie dłużej niż okres </w:t>
      </w:r>
      <w:r w:rsidRPr="000A1737">
        <w:rPr>
          <w:rFonts w:cstheme="minorHAnsi"/>
          <w:sz w:val="20"/>
          <w:szCs w:val="20"/>
        </w:rPr>
        <w:t>10 lat (w przypadku</w:t>
      </w:r>
      <w:r w:rsidRPr="00186847">
        <w:rPr>
          <w:rFonts w:cstheme="minorHAnsi"/>
          <w:sz w:val="20"/>
          <w:szCs w:val="20"/>
        </w:rPr>
        <w:t xml:space="preserve">, gdy podstawą przetwarzania jest art. 6 ust. 1 lit f) RODO). </w:t>
      </w:r>
    </w:p>
    <w:p w14:paraId="04B272E6" w14:textId="4862A4B0" w:rsidR="00CC790D" w:rsidRPr="001E0A2C" w:rsidRDefault="00CC790D" w:rsidP="006104FA">
      <w:pPr>
        <w:pStyle w:val="Akapitzlist"/>
        <w:numPr>
          <w:ilvl w:val="0"/>
          <w:numId w:val="27"/>
        </w:numPr>
        <w:spacing w:line="30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186847">
        <w:rPr>
          <w:rFonts w:cstheme="minorHAnsi"/>
          <w:sz w:val="20"/>
          <w:szCs w:val="20"/>
        </w:rPr>
        <w:t xml:space="preserve">Dane nie </w:t>
      </w:r>
      <w:r w:rsidRPr="001E0A2C">
        <w:rPr>
          <w:rFonts w:cstheme="minorHAnsi"/>
          <w:sz w:val="20"/>
          <w:szCs w:val="20"/>
        </w:rPr>
        <w:t>będą przetwarzane w sposób zau</w:t>
      </w:r>
      <w:r w:rsidR="00694899">
        <w:rPr>
          <w:rFonts w:cstheme="minorHAnsi"/>
          <w:sz w:val="20"/>
          <w:szCs w:val="20"/>
        </w:rPr>
        <w:t>to</w:t>
      </w:r>
      <w:r w:rsidRPr="001E0A2C">
        <w:rPr>
          <w:rFonts w:cstheme="minorHAnsi"/>
          <w:sz w:val="20"/>
          <w:szCs w:val="20"/>
        </w:rPr>
        <w:t xml:space="preserve">matyzowany i nie będą w stosunku do nich wykonywane operacje profilowania. </w:t>
      </w:r>
    </w:p>
    <w:p w14:paraId="105904ED" w14:textId="2BC844B1" w:rsidR="00186847" w:rsidRPr="001E0A2C" w:rsidRDefault="00186847" w:rsidP="006104FA">
      <w:pPr>
        <w:pStyle w:val="Akapitzlist"/>
        <w:numPr>
          <w:ilvl w:val="0"/>
          <w:numId w:val="27"/>
        </w:numPr>
        <w:spacing w:line="30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1E0A2C">
        <w:rPr>
          <w:rFonts w:cstheme="minorHAnsi"/>
          <w:sz w:val="20"/>
          <w:szCs w:val="20"/>
        </w:rPr>
        <w:t xml:space="preserve">Dane będą udostępnianie </w:t>
      </w:r>
      <w:r w:rsidR="006104FA" w:rsidRPr="001E0A2C">
        <w:rPr>
          <w:rFonts w:cstheme="minorHAnsi"/>
          <w:sz w:val="20"/>
          <w:szCs w:val="20"/>
        </w:rPr>
        <w:t>upoważnionym</w:t>
      </w:r>
      <w:r w:rsidRPr="001E0A2C">
        <w:rPr>
          <w:rFonts w:cstheme="minorHAnsi"/>
          <w:sz w:val="20"/>
          <w:szCs w:val="20"/>
        </w:rPr>
        <w:t xml:space="preserve"> pracownikom i współpracownikom </w:t>
      </w:r>
      <w:r w:rsidR="006104FA" w:rsidRPr="001E0A2C">
        <w:rPr>
          <w:rFonts w:cstheme="minorHAnsi"/>
          <w:sz w:val="20"/>
          <w:szCs w:val="20"/>
        </w:rPr>
        <w:t>Teatru</w:t>
      </w:r>
      <w:r w:rsidR="00613D64" w:rsidRPr="001E0A2C">
        <w:rPr>
          <w:rFonts w:cstheme="minorHAnsi"/>
          <w:sz w:val="20"/>
          <w:szCs w:val="20"/>
        </w:rPr>
        <w:t xml:space="preserve"> oraz innym podmiotom zaangażowanym przez Teatr do przeprowadzenia i  promocji Akcji</w:t>
      </w:r>
      <w:r w:rsidR="001E0A2C" w:rsidRPr="001E0A2C">
        <w:rPr>
          <w:rFonts w:cstheme="minorHAnsi"/>
          <w:sz w:val="20"/>
          <w:szCs w:val="20"/>
        </w:rPr>
        <w:t xml:space="preserve"> oraz informowania o jej </w:t>
      </w:r>
      <w:r w:rsidRPr="001E0A2C">
        <w:rPr>
          <w:rFonts w:cstheme="minorHAnsi"/>
          <w:sz w:val="20"/>
          <w:szCs w:val="20"/>
        </w:rPr>
        <w:t xml:space="preserve">  Dane  </w:t>
      </w:r>
      <w:r w:rsidR="001E0A2C" w:rsidRPr="001E0A2C">
        <w:rPr>
          <w:sz w:val="20"/>
          <w:szCs w:val="20"/>
        </w:rPr>
        <w:t>mogą być w związku z tym przekazane do państw niebędących członkami Europejskiego Obszaru Gospodarczego (siedziby administratorów mediów społecznościowych). Ochrona zgodna z przepisami obowiązującymi w Polsce, a także dochodzenie roszczeń związanych z ochroną przekazanych danych osobowych może być w związku z tym utrudnione lub niemożliwe.</w:t>
      </w:r>
    </w:p>
    <w:p w14:paraId="2C054AF5" w14:textId="77777777" w:rsidR="00186847" w:rsidRPr="00186847" w:rsidRDefault="00CC790D" w:rsidP="006104FA">
      <w:pPr>
        <w:pStyle w:val="Akapitzlist"/>
        <w:numPr>
          <w:ilvl w:val="0"/>
          <w:numId w:val="27"/>
        </w:numPr>
        <w:spacing w:line="30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186847">
        <w:rPr>
          <w:rFonts w:cstheme="minorHAnsi"/>
          <w:sz w:val="20"/>
          <w:szCs w:val="20"/>
        </w:rPr>
        <w:t>Uczestnikowi przysługują następujące prawa w związku z przetwarzaniem jego Danych:</w:t>
      </w:r>
      <w:r w:rsidR="00186847" w:rsidRPr="00186847">
        <w:rPr>
          <w:rFonts w:cstheme="minorHAnsi"/>
          <w:sz w:val="20"/>
          <w:szCs w:val="20"/>
        </w:rPr>
        <w:t xml:space="preserve"> </w:t>
      </w:r>
    </w:p>
    <w:p w14:paraId="1FDF974D" w14:textId="6E90425A" w:rsidR="00186847" w:rsidRPr="00186847" w:rsidRDefault="00186847" w:rsidP="009312C6">
      <w:pPr>
        <w:pStyle w:val="Akapitzlist"/>
        <w:numPr>
          <w:ilvl w:val="0"/>
          <w:numId w:val="29"/>
        </w:numPr>
        <w:spacing w:line="300" w:lineRule="auto"/>
        <w:ind w:left="1434" w:hanging="357"/>
        <w:jc w:val="both"/>
        <w:rPr>
          <w:rFonts w:cstheme="minorHAnsi"/>
          <w:b/>
          <w:bCs/>
          <w:smallCaps/>
          <w:sz w:val="20"/>
          <w:szCs w:val="20"/>
        </w:rPr>
      </w:pPr>
      <w:r w:rsidRPr="00186847">
        <w:rPr>
          <w:rFonts w:cstheme="minorHAnsi"/>
          <w:sz w:val="20"/>
          <w:szCs w:val="20"/>
        </w:rPr>
        <w:t>prawo dostępu do treści swoich Danych oraz prawo ich sprostowania, usunięcia,  ograniczenia przetwarzania i prawo wniesienia sprzeciwu (w przypadku, gdy podstawą przetwarzania jest art. 6 ust. 1 lit. f RODO);</w:t>
      </w:r>
    </w:p>
    <w:p w14:paraId="5FBC1A3F" w14:textId="0EE399A5" w:rsidR="00186847" w:rsidRPr="00186847" w:rsidRDefault="00186847" w:rsidP="006104FA">
      <w:pPr>
        <w:pStyle w:val="Akapitzlist"/>
        <w:numPr>
          <w:ilvl w:val="0"/>
          <w:numId w:val="29"/>
        </w:numPr>
        <w:spacing w:line="30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186847">
        <w:rPr>
          <w:rFonts w:cstheme="minorHAnsi"/>
          <w:color w:val="121416"/>
          <w:sz w:val="20"/>
          <w:szCs w:val="20"/>
          <w:shd w:val="clear" w:color="auto" w:fill="FFFFFF"/>
        </w:rPr>
        <w:t> </w:t>
      </w:r>
      <w:r w:rsidRPr="00186847">
        <w:rPr>
          <w:rFonts w:cstheme="minorHAnsi"/>
          <w:sz w:val="20"/>
          <w:szCs w:val="20"/>
        </w:rPr>
        <w:t xml:space="preserve">prawo wniesienia skargi do organu nadzorczego, tj. Prezesa Urzędu Ochrony Danych Osobowych, gdy Uczestnik uzna, że przetwarzanie Danych jest niezgodne z prawem.  </w:t>
      </w:r>
    </w:p>
    <w:p w14:paraId="029185C7" w14:textId="1AA4C324" w:rsidR="00186847" w:rsidRPr="00186847" w:rsidRDefault="00186847" w:rsidP="006104FA">
      <w:pPr>
        <w:pStyle w:val="Akapitzlist"/>
        <w:numPr>
          <w:ilvl w:val="0"/>
          <w:numId w:val="27"/>
        </w:numPr>
        <w:spacing w:line="30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186847">
        <w:rPr>
          <w:rFonts w:cstheme="minorHAnsi"/>
          <w:sz w:val="20"/>
          <w:szCs w:val="20"/>
        </w:rPr>
        <w:t>Wszelkie pytania, skargi  lub roszczenia związane z przetwarzaniem Danych Uczestnik może kierować do Inspektora Danych Osobowych w</w:t>
      </w:r>
      <w:r w:rsidR="009B12FC">
        <w:rPr>
          <w:rFonts w:cstheme="minorHAnsi"/>
          <w:sz w:val="20"/>
          <w:szCs w:val="20"/>
        </w:rPr>
        <w:t>yznaczonego</w:t>
      </w:r>
      <w:r w:rsidRPr="00186847">
        <w:rPr>
          <w:rFonts w:cstheme="minorHAnsi"/>
          <w:sz w:val="20"/>
          <w:szCs w:val="20"/>
        </w:rPr>
        <w:t xml:space="preserve"> przez Teatr: Pani Doroty F</w:t>
      </w:r>
      <w:r w:rsidR="009B12FC">
        <w:rPr>
          <w:rFonts w:cstheme="minorHAnsi"/>
          <w:sz w:val="20"/>
          <w:szCs w:val="20"/>
        </w:rPr>
        <w:t>linker (iodo@nowyteatr.org</w:t>
      </w:r>
      <w:r w:rsidRPr="00186847">
        <w:rPr>
          <w:rFonts w:cstheme="minorHAnsi"/>
          <w:sz w:val="20"/>
          <w:szCs w:val="20"/>
        </w:rPr>
        <w:t xml:space="preserve">). </w:t>
      </w:r>
    </w:p>
    <w:p w14:paraId="0B739474" w14:textId="2C59D381" w:rsidR="007778C7" w:rsidRPr="006104FA" w:rsidRDefault="007778C7" w:rsidP="006104FA">
      <w:pPr>
        <w:pStyle w:val="Akapitzlist"/>
        <w:numPr>
          <w:ilvl w:val="0"/>
          <w:numId w:val="24"/>
        </w:numPr>
        <w:spacing w:line="300" w:lineRule="auto"/>
        <w:rPr>
          <w:rFonts w:cstheme="minorHAnsi"/>
          <w:b/>
          <w:bCs/>
          <w:smallCaps/>
          <w:sz w:val="24"/>
          <w:szCs w:val="24"/>
        </w:rPr>
      </w:pPr>
      <w:r w:rsidRPr="006104FA">
        <w:rPr>
          <w:rFonts w:cstheme="minorHAnsi"/>
          <w:b/>
          <w:bCs/>
          <w:smallCaps/>
          <w:sz w:val="24"/>
          <w:szCs w:val="24"/>
        </w:rPr>
        <w:t xml:space="preserve">akceptacja regulaminu, jego dostępność i zmiana </w:t>
      </w:r>
    </w:p>
    <w:p w14:paraId="104BCDDC" w14:textId="4F53CCCC" w:rsidR="0092601B" w:rsidRPr="00186847" w:rsidRDefault="00A32F2C" w:rsidP="006104FA">
      <w:pPr>
        <w:pStyle w:val="Akapitzlist"/>
        <w:numPr>
          <w:ilvl w:val="0"/>
          <w:numId w:val="22"/>
        </w:numPr>
        <w:spacing w:line="300" w:lineRule="auto"/>
        <w:rPr>
          <w:rFonts w:cstheme="minorHAnsi"/>
          <w:sz w:val="20"/>
          <w:szCs w:val="20"/>
        </w:rPr>
      </w:pPr>
      <w:r w:rsidRPr="00186847">
        <w:rPr>
          <w:rFonts w:cstheme="minorHAnsi"/>
          <w:sz w:val="20"/>
          <w:szCs w:val="20"/>
        </w:rPr>
        <w:t xml:space="preserve">Przyniesienie </w:t>
      </w:r>
      <w:r w:rsidR="0092601B" w:rsidRPr="00186847">
        <w:rPr>
          <w:rFonts w:cstheme="minorHAnsi"/>
          <w:sz w:val="20"/>
          <w:szCs w:val="20"/>
        </w:rPr>
        <w:t xml:space="preserve">Obiektu do BOW w Okresie Akcji jest równoznaczne ze zgodą na udział w Akcji na warunkach określonych w Regulaminie oraz ze zgodą na treść Regulaminu. </w:t>
      </w:r>
    </w:p>
    <w:p w14:paraId="77BA1478" w14:textId="77777777" w:rsidR="0092601B" w:rsidRPr="00186847" w:rsidRDefault="0092601B" w:rsidP="006104FA">
      <w:pPr>
        <w:pStyle w:val="Akapitzlist"/>
        <w:numPr>
          <w:ilvl w:val="0"/>
          <w:numId w:val="22"/>
        </w:numPr>
        <w:spacing w:line="300" w:lineRule="auto"/>
        <w:rPr>
          <w:rFonts w:cstheme="minorHAnsi"/>
          <w:sz w:val="20"/>
          <w:szCs w:val="20"/>
        </w:rPr>
      </w:pPr>
      <w:r w:rsidRPr="00186847">
        <w:rPr>
          <w:rFonts w:cstheme="minorHAnsi"/>
          <w:sz w:val="20"/>
          <w:szCs w:val="20"/>
        </w:rPr>
        <w:t xml:space="preserve">Regulamin jest dostępny w formacie .pdf na stronie internetowej Teatru, profilu Teatru w portalu Facebook oraz w wersji wydrukowanej w BOW. </w:t>
      </w:r>
      <w:r w:rsidR="00A32F2C" w:rsidRPr="00186847">
        <w:rPr>
          <w:rFonts w:cstheme="minorHAnsi"/>
          <w:sz w:val="20"/>
          <w:szCs w:val="20"/>
        </w:rPr>
        <w:t xml:space="preserve"> </w:t>
      </w:r>
    </w:p>
    <w:p w14:paraId="6C7DE863" w14:textId="4326828E" w:rsidR="00A32F2C" w:rsidRPr="00186847" w:rsidRDefault="0092601B" w:rsidP="006104FA">
      <w:pPr>
        <w:pStyle w:val="Akapitzlist"/>
        <w:numPr>
          <w:ilvl w:val="0"/>
          <w:numId w:val="22"/>
        </w:numPr>
        <w:spacing w:line="300" w:lineRule="auto"/>
        <w:rPr>
          <w:rFonts w:cstheme="minorHAnsi"/>
          <w:sz w:val="20"/>
          <w:szCs w:val="20"/>
        </w:rPr>
      </w:pPr>
      <w:r w:rsidRPr="00186847">
        <w:rPr>
          <w:rFonts w:cstheme="minorHAnsi"/>
          <w:sz w:val="20"/>
          <w:szCs w:val="20"/>
        </w:rPr>
        <w:t>Teatr może odwołać/ zawiesić/ przesunąć Akcję lub zmienić</w:t>
      </w:r>
      <w:r w:rsidR="00A32F2C" w:rsidRPr="00186847">
        <w:rPr>
          <w:rFonts w:cstheme="minorHAnsi"/>
          <w:sz w:val="20"/>
          <w:szCs w:val="20"/>
        </w:rPr>
        <w:t xml:space="preserve"> </w:t>
      </w:r>
      <w:r w:rsidRPr="00186847">
        <w:rPr>
          <w:rFonts w:cstheme="minorHAnsi"/>
          <w:sz w:val="20"/>
          <w:szCs w:val="20"/>
        </w:rPr>
        <w:t xml:space="preserve">Regulamin </w:t>
      </w:r>
      <w:r w:rsidR="00A32F2C" w:rsidRPr="00186847">
        <w:rPr>
          <w:rFonts w:cstheme="minorHAnsi"/>
          <w:sz w:val="20"/>
          <w:szCs w:val="20"/>
        </w:rPr>
        <w:t xml:space="preserve">z ważnych przyczyn, </w:t>
      </w:r>
      <w:proofErr w:type="spellStart"/>
      <w:r w:rsidR="00A32F2C" w:rsidRPr="00186847">
        <w:rPr>
          <w:rFonts w:cstheme="minorHAnsi"/>
          <w:sz w:val="20"/>
          <w:szCs w:val="20"/>
        </w:rPr>
        <w:t>tj</w:t>
      </w:r>
      <w:proofErr w:type="spellEnd"/>
      <w:r w:rsidRPr="00186847">
        <w:rPr>
          <w:rFonts w:cstheme="minorHAnsi"/>
          <w:sz w:val="20"/>
          <w:szCs w:val="20"/>
        </w:rPr>
        <w:t>:</w:t>
      </w:r>
    </w:p>
    <w:p w14:paraId="0CF22E19" w14:textId="77777777" w:rsidR="009312C6" w:rsidRDefault="0092601B" w:rsidP="009312C6">
      <w:pPr>
        <w:pStyle w:val="Akapitzlist"/>
        <w:numPr>
          <w:ilvl w:val="0"/>
          <w:numId w:val="15"/>
        </w:numPr>
        <w:spacing w:line="300" w:lineRule="auto"/>
        <w:ind w:left="1434" w:hanging="357"/>
        <w:rPr>
          <w:rFonts w:cstheme="minorHAnsi"/>
          <w:sz w:val="20"/>
          <w:szCs w:val="20"/>
        </w:rPr>
      </w:pPr>
      <w:r w:rsidRPr="00186847">
        <w:rPr>
          <w:rFonts w:cstheme="minorHAnsi"/>
          <w:sz w:val="20"/>
          <w:szCs w:val="20"/>
        </w:rPr>
        <w:t>z uwagi na decyzję organów państwowych związaną z zapobieganiem pandemii wirusa COVID-19;</w:t>
      </w:r>
    </w:p>
    <w:p w14:paraId="71748276" w14:textId="77777777" w:rsidR="009312C6" w:rsidRDefault="0092601B" w:rsidP="009312C6">
      <w:pPr>
        <w:pStyle w:val="Akapitzlist"/>
        <w:numPr>
          <w:ilvl w:val="0"/>
          <w:numId w:val="15"/>
        </w:numPr>
        <w:spacing w:line="300" w:lineRule="auto"/>
        <w:ind w:left="1434" w:hanging="357"/>
        <w:rPr>
          <w:rFonts w:cstheme="minorHAnsi"/>
          <w:sz w:val="20"/>
          <w:szCs w:val="20"/>
        </w:rPr>
      </w:pPr>
      <w:r w:rsidRPr="009312C6">
        <w:rPr>
          <w:rFonts w:cstheme="minorHAnsi"/>
          <w:sz w:val="20"/>
          <w:szCs w:val="20"/>
        </w:rPr>
        <w:t>z uwagi na działanie siły wyższej wpływającej na możliwość przeprowadzenia akcji w siedzibie Teatru</w:t>
      </w:r>
      <w:r w:rsidR="009312C6">
        <w:rPr>
          <w:rFonts w:cstheme="minorHAnsi"/>
          <w:sz w:val="20"/>
          <w:szCs w:val="20"/>
        </w:rPr>
        <w:t>;</w:t>
      </w:r>
    </w:p>
    <w:p w14:paraId="435B238A" w14:textId="00239E17" w:rsidR="0092601B" w:rsidRPr="009312C6" w:rsidRDefault="0092601B" w:rsidP="009312C6">
      <w:pPr>
        <w:pStyle w:val="Akapitzlist"/>
        <w:numPr>
          <w:ilvl w:val="0"/>
          <w:numId w:val="15"/>
        </w:numPr>
        <w:spacing w:line="300" w:lineRule="auto"/>
        <w:ind w:left="1434" w:hanging="357"/>
        <w:rPr>
          <w:rFonts w:cstheme="minorHAnsi"/>
          <w:sz w:val="20"/>
          <w:szCs w:val="20"/>
        </w:rPr>
      </w:pPr>
      <w:r w:rsidRPr="009312C6">
        <w:rPr>
          <w:rFonts w:cstheme="minorHAnsi"/>
          <w:sz w:val="20"/>
          <w:szCs w:val="20"/>
        </w:rPr>
        <w:t xml:space="preserve">z przyczyn produkcyjnych wpływających na możliwość przeprowadzenia akcji w siedzibie Teatru. </w:t>
      </w:r>
    </w:p>
    <w:p w14:paraId="77481562" w14:textId="4629C26B" w:rsidR="00317C31" w:rsidRPr="009312C6" w:rsidRDefault="007042D5" w:rsidP="009312C6">
      <w:pPr>
        <w:pStyle w:val="Akapitzlist"/>
        <w:numPr>
          <w:ilvl w:val="0"/>
          <w:numId w:val="22"/>
        </w:numPr>
        <w:spacing w:line="300" w:lineRule="auto"/>
        <w:jc w:val="both"/>
        <w:rPr>
          <w:rFonts w:cstheme="minorHAnsi"/>
          <w:sz w:val="20"/>
          <w:szCs w:val="20"/>
        </w:rPr>
      </w:pPr>
      <w:r w:rsidRPr="009312C6">
        <w:rPr>
          <w:rFonts w:cstheme="minorHAnsi"/>
          <w:sz w:val="20"/>
          <w:szCs w:val="20"/>
        </w:rPr>
        <w:t xml:space="preserve">Informacja </w:t>
      </w:r>
      <w:r w:rsidR="007C5DE8">
        <w:rPr>
          <w:rFonts w:cstheme="minorHAnsi"/>
          <w:sz w:val="20"/>
          <w:szCs w:val="20"/>
        </w:rPr>
        <w:t xml:space="preserve">o </w:t>
      </w:r>
      <w:r w:rsidR="0092601B" w:rsidRPr="009312C6">
        <w:rPr>
          <w:rFonts w:cstheme="minorHAnsi"/>
          <w:sz w:val="20"/>
          <w:szCs w:val="20"/>
        </w:rPr>
        <w:t xml:space="preserve">powyższych zmianach </w:t>
      </w:r>
      <w:r w:rsidRPr="009312C6">
        <w:rPr>
          <w:rFonts w:cstheme="minorHAnsi"/>
          <w:sz w:val="20"/>
          <w:szCs w:val="20"/>
        </w:rPr>
        <w:t xml:space="preserve"> będz</w:t>
      </w:r>
      <w:r w:rsidR="003E596D" w:rsidRPr="009312C6">
        <w:rPr>
          <w:rFonts w:cstheme="minorHAnsi"/>
          <w:sz w:val="20"/>
          <w:szCs w:val="20"/>
        </w:rPr>
        <w:t xml:space="preserve">ie </w:t>
      </w:r>
      <w:r w:rsidRPr="009312C6">
        <w:rPr>
          <w:rFonts w:cstheme="minorHAnsi"/>
          <w:sz w:val="20"/>
          <w:szCs w:val="20"/>
        </w:rPr>
        <w:t>publikowana</w:t>
      </w:r>
      <w:r w:rsidR="0092601B" w:rsidRPr="009312C6">
        <w:rPr>
          <w:rFonts w:cstheme="minorHAnsi"/>
          <w:sz w:val="20"/>
          <w:szCs w:val="20"/>
        </w:rPr>
        <w:t xml:space="preserve"> niezwłocznie w sposób określony w ust. 2 powyżej</w:t>
      </w:r>
      <w:r w:rsidR="00AF1BAB" w:rsidRPr="009312C6">
        <w:rPr>
          <w:rFonts w:cstheme="minorHAnsi"/>
          <w:sz w:val="20"/>
          <w:szCs w:val="20"/>
        </w:rPr>
        <w:t xml:space="preserve"> wraz z podaniem terminu do odbioru Obiektów, na zasadach wskazanych w Regulaminie. </w:t>
      </w:r>
    </w:p>
    <w:p w14:paraId="3C900B0F" w14:textId="77777777" w:rsidR="009312C6" w:rsidRDefault="009312C6" w:rsidP="009312C6">
      <w:pPr>
        <w:pStyle w:val="NormalnyWeb"/>
        <w:spacing w:line="300" w:lineRule="auto"/>
        <w:contextualSpacing/>
        <w:jc w:val="both"/>
        <w:rPr>
          <w:rFonts w:asciiTheme="minorHAnsi" w:hAnsiTheme="minorHAnsi" w:cstheme="minorHAnsi"/>
          <w:color w:val="2F2F2F"/>
          <w:sz w:val="20"/>
          <w:szCs w:val="20"/>
        </w:rPr>
      </w:pPr>
    </w:p>
    <w:p w14:paraId="2D849F94" w14:textId="77777777" w:rsidR="000A1737" w:rsidRDefault="000A1737" w:rsidP="009312C6">
      <w:pPr>
        <w:pStyle w:val="NormalnyWeb"/>
        <w:spacing w:line="300" w:lineRule="auto"/>
        <w:contextualSpacing/>
        <w:jc w:val="both"/>
        <w:rPr>
          <w:rFonts w:asciiTheme="minorHAnsi" w:hAnsiTheme="minorHAnsi" w:cstheme="minorHAnsi"/>
          <w:color w:val="2F2F2F"/>
          <w:sz w:val="20"/>
          <w:szCs w:val="20"/>
        </w:rPr>
      </w:pPr>
    </w:p>
    <w:p w14:paraId="6FFE5E67" w14:textId="77777777" w:rsidR="000A1737" w:rsidRDefault="000A1737" w:rsidP="009312C6">
      <w:pPr>
        <w:pStyle w:val="NormalnyWeb"/>
        <w:spacing w:line="300" w:lineRule="auto"/>
        <w:contextualSpacing/>
        <w:jc w:val="both"/>
        <w:rPr>
          <w:rFonts w:asciiTheme="minorHAnsi" w:hAnsiTheme="minorHAnsi" w:cstheme="minorHAnsi"/>
          <w:color w:val="2F2F2F"/>
          <w:sz w:val="20"/>
          <w:szCs w:val="20"/>
        </w:rPr>
      </w:pPr>
    </w:p>
    <w:p w14:paraId="06F17F08" w14:textId="77777777" w:rsidR="000A1737" w:rsidRDefault="000A1737" w:rsidP="009312C6">
      <w:pPr>
        <w:pStyle w:val="NormalnyWeb"/>
        <w:spacing w:line="300" w:lineRule="auto"/>
        <w:contextualSpacing/>
        <w:jc w:val="both"/>
        <w:rPr>
          <w:rFonts w:asciiTheme="minorHAnsi" w:hAnsiTheme="minorHAnsi" w:cstheme="minorHAnsi"/>
          <w:color w:val="2F2F2F"/>
          <w:sz w:val="20"/>
          <w:szCs w:val="20"/>
        </w:rPr>
      </w:pPr>
    </w:p>
    <w:p w14:paraId="7CAEFD29" w14:textId="77777777" w:rsidR="000A1737" w:rsidRDefault="000A1737" w:rsidP="009312C6">
      <w:pPr>
        <w:pStyle w:val="NormalnyWeb"/>
        <w:spacing w:line="300" w:lineRule="auto"/>
        <w:contextualSpacing/>
        <w:jc w:val="both"/>
        <w:rPr>
          <w:rFonts w:asciiTheme="minorHAnsi" w:hAnsiTheme="minorHAnsi" w:cstheme="minorHAnsi"/>
          <w:color w:val="2F2F2F"/>
          <w:sz w:val="20"/>
          <w:szCs w:val="20"/>
        </w:rPr>
      </w:pPr>
    </w:p>
    <w:p w14:paraId="3690B0FE" w14:textId="79A2FC1E" w:rsidR="009312C6" w:rsidRPr="009312C6" w:rsidRDefault="00317C31" w:rsidP="009312C6">
      <w:pPr>
        <w:pStyle w:val="NormalnyWeb"/>
        <w:spacing w:line="300" w:lineRule="auto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6847">
        <w:rPr>
          <w:rFonts w:asciiTheme="minorHAnsi" w:hAnsiTheme="minorHAnsi" w:cstheme="minorHAnsi"/>
          <w:color w:val="2F2F2F"/>
          <w:sz w:val="20"/>
          <w:szCs w:val="20"/>
        </w:rPr>
        <w:t> </w:t>
      </w:r>
      <w:r w:rsidR="009312C6" w:rsidRPr="009312C6">
        <w:rPr>
          <w:rFonts w:asciiTheme="minorHAnsi" w:hAnsiTheme="minorHAnsi" w:cstheme="minorHAnsi"/>
          <w:i/>
          <w:iCs/>
          <w:sz w:val="20"/>
          <w:szCs w:val="20"/>
        </w:rPr>
        <w:t>Załącznik do Regulaminu Akcji „Powrót do domu</w:t>
      </w:r>
      <w:r w:rsidR="007C5DE8">
        <w:rPr>
          <w:rFonts w:asciiTheme="minorHAnsi" w:hAnsiTheme="minorHAnsi" w:cstheme="minorHAnsi"/>
          <w:i/>
          <w:iCs/>
          <w:sz w:val="20"/>
          <w:szCs w:val="20"/>
        </w:rPr>
        <w:t>. Powitajmy się na Nowo</w:t>
      </w:r>
      <w:r w:rsidR="009312C6" w:rsidRPr="009312C6">
        <w:rPr>
          <w:rFonts w:asciiTheme="minorHAnsi" w:hAnsiTheme="minorHAnsi" w:cstheme="minorHAnsi"/>
          <w:i/>
          <w:iCs/>
          <w:sz w:val="20"/>
          <w:szCs w:val="20"/>
        </w:rPr>
        <w:t>”</w:t>
      </w:r>
    </w:p>
    <w:p w14:paraId="527B3DCD" w14:textId="1C2C9EC4" w:rsidR="009312C6" w:rsidRDefault="009312C6" w:rsidP="000A1737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A31410">
        <w:rPr>
          <w:rFonts w:ascii="Calibri" w:hAnsi="Calibri" w:cs="Calibri"/>
          <w:b/>
          <w:sz w:val="18"/>
          <w:szCs w:val="18"/>
        </w:rPr>
        <w:t>ZEZWOLENIE NA KORZYSTANIE Z PRAWA DO WIZERUNKU</w:t>
      </w:r>
      <w:r w:rsidR="006209C4">
        <w:rPr>
          <w:rFonts w:ascii="Calibri" w:hAnsi="Calibri" w:cs="Calibri"/>
          <w:b/>
          <w:sz w:val="18"/>
          <w:szCs w:val="18"/>
        </w:rPr>
        <w:t xml:space="preserve">, IMIENIA I NAZWISKA (PSEUDONIMU) </w:t>
      </w:r>
    </w:p>
    <w:p w14:paraId="7682174E" w14:textId="77C4FA3A" w:rsidR="000A1737" w:rsidRDefault="009312C6" w:rsidP="000A1737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 w:rsidRPr="00A31410">
        <w:rPr>
          <w:rFonts w:ascii="Calibri" w:hAnsi="Calibri" w:cs="Calibri"/>
          <w:b/>
          <w:sz w:val="18"/>
          <w:szCs w:val="18"/>
        </w:rPr>
        <w:t>PRZENIESIENIE PRAW DO ARTYSTYCZNYCH WYKONAŃ I PRAW AUTORSKICH</w:t>
      </w:r>
    </w:p>
    <w:p w14:paraId="71F97590" w14:textId="69BF99F4" w:rsidR="000A1737" w:rsidRPr="00A31410" w:rsidRDefault="000A1737" w:rsidP="000A1737">
      <w:pPr>
        <w:spacing w:line="360" w:lineRule="auto"/>
        <w:rPr>
          <w:rFonts w:ascii="Calibri" w:hAnsi="Calibri" w:cs="Calibri"/>
          <w:sz w:val="18"/>
          <w:szCs w:val="18"/>
        </w:rPr>
      </w:pPr>
      <w:r w:rsidRPr="00A31410">
        <w:rPr>
          <w:rFonts w:ascii="Calibri" w:hAnsi="Calibri" w:cs="Calibri"/>
          <w:sz w:val="18"/>
          <w:szCs w:val="18"/>
        </w:rPr>
        <w:t xml:space="preserve">Warszawa, ________  r. </w:t>
      </w:r>
    </w:p>
    <w:p w14:paraId="46AC5DB0" w14:textId="0A1FFDEA" w:rsidR="009312C6" w:rsidRPr="00A31410" w:rsidRDefault="009312C6" w:rsidP="009312C6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D362A42" w14:textId="77777777" w:rsidR="000A1737" w:rsidRDefault="009312C6" w:rsidP="009312C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 niżej podpisany</w:t>
      </w:r>
      <w:r w:rsidR="000A1737">
        <w:rPr>
          <w:rFonts w:ascii="Calibri" w:hAnsi="Calibri" w:cs="Calibri"/>
          <w:sz w:val="18"/>
          <w:szCs w:val="18"/>
        </w:rPr>
        <w:t>:</w:t>
      </w:r>
    </w:p>
    <w:p w14:paraId="32E7AA7D" w14:textId="77777777" w:rsidR="000A1737" w:rsidRDefault="009312C6" w:rsidP="009312C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________</w:t>
      </w:r>
      <w:r w:rsidR="007C5DE8">
        <w:rPr>
          <w:rFonts w:ascii="Calibri" w:hAnsi="Calibri" w:cs="Calibri"/>
          <w:sz w:val="18"/>
          <w:szCs w:val="18"/>
        </w:rPr>
        <w:t>________________________________________</w:t>
      </w:r>
      <w:r w:rsidRPr="00A31410">
        <w:rPr>
          <w:rFonts w:ascii="Calibri" w:hAnsi="Calibri" w:cs="Calibri"/>
          <w:sz w:val="18"/>
          <w:szCs w:val="18"/>
        </w:rPr>
        <w:t xml:space="preserve"> („</w:t>
      </w:r>
      <w:r w:rsidRPr="00A31410">
        <w:rPr>
          <w:rFonts w:ascii="Calibri" w:hAnsi="Calibri" w:cs="Calibri"/>
          <w:b/>
          <w:sz w:val="18"/>
          <w:szCs w:val="18"/>
        </w:rPr>
        <w:t>Uczestnik</w:t>
      </w:r>
      <w:r w:rsidRPr="00A31410">
        <w:rPr>
          <w:rFonts w:ascii="Calibri" w:hAnsi="Calibri" w:cs="Calibri"/>
          <w:sz w:val="18"/>
          <w:szCs w:val="18"/>
        </w:rPr>
        <w:t>”)</w:t>
      </w:r>
      <w:r w:rsidR="000A1737">
        <w:rPr>
          <w:rFonts w:ascii="Calibri" w:hAnsi="Calibri" w:cs="Calibri"/>
          <w:sz w:val="18"/>
          <w:szCs w:val="18"/>
        </w:rPr>
        <w:t>:</w:t>
      </w:r>
    </w:p>
    <w:p w14:paraId="3F506ED2" w14:textId="715D2C5B" w:rsidR="000A1737" w:rsidRPr="001D0895" w:rsidRDefault="000A1737" w:rsidP="009312C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1D0895">
        <w:rPr>
          <w:rFonts w:ascii="Calibri" w:hAnsi="Calibri" w:cs="Calibri"/>
          <w:sz w:val="18"/>
          <w:szCs w:val="18"/>
        </w:rPr>
        <w:t xml:space="preserve">[w przypadku osób niepełnoletnich]: </w:t>
      </w:r>
    </w:p>
    <w:p w14:paraId="104523C8" w14:textId="3EB4F60F" w:rsidR="000A1737" w:rsidRPr="001D0895" w:rsidRDefault="000A1737" w:rsidP="009312C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1D0895">
        <w:rPr>
          <w:rFonts w:ascii="Calibri" w:hAnsi="Calibri" w:cs="Calibri"/>
          <w:sz w:val="18"/>
          <w:szCs w:val="18"/>
        </w:rPr>
        <w:t>________________________ (</w:t>
      </w:r>
      <w:r w:rsidRPr="001D0895">
        <w:rPr>
          <w:rFonts w:ascii="Calibri" w:hAnsi="Calibri" w:cs="Calibri"/>
          <w:b/>
          <w:bCs/>
          <w:sz w:val="18"/>
          <w:szCs w:val="18"/>
        </w:rPr>
        <w:t xml:space="preserve">Rodzic 1 </w:t>
      </w:r>
      <w:r w:rsidRPr="001D0895">
        <w:rPr>
          <w:rFonts w:ascii="Calibri" w:hAnsi="Calibri" w:cs="Calibri"/>
          <w:sz w:val="18"/>
          <w:szCs w:val="18"/>
        </w:rPr>
        <w:t>):</w:t>
      </w:r>
    </w:p>
    <w:p w14:paraId="47BDB961" w14:textId="2B24409D" w:rsidR="000A1737" w:rsidRDefault="000A1737" w:rsidP="009312C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1D0895">
        <w:rPr>
          <w:rFonts w:ascii="Calibri" w:hAnsi="Calibri" w:cs="Calibri"/>
          <w:sz w:val="18"/>
          <w:szCs w:val="18"/>
        </w:rPr>
        <w:t>________________________ (</w:t>
      </w:r>
      <w:r w:rsidRPr="001D0895">
        <w:rPr>
          <w:rFonts w:ascii="Calibri" w:hAnsi="Calibri" w:cs="Calibri"/>
          <w:b/>
          <w:bCs/>
          <w:sz w:val="18"/>
          <w:szCs w:val="18"/>
        </w:rPr>
        <w:t>Rodzic 2</w:t>
      </w:r>
      <w:r w:rsidRPr="001D0895">
        <w:rPr>
          <w:rFonts w:ascii="Calibri" w:hAnsi="Calibri" w:cs="Calibri"/>
          <w:sz w:val="18"/>
          <w:szCs w:val="18"/>
        </w:rPr>
        <w:t>):</w:t>
      </w:r>
    </w:p>
    <w:p w14:paraId="5D92F6B6" w14:textId="2FCF6AE8" w:rsidR="009312C6" w:rsidRPr="000A1737" w:rsidRDefault="000A1737" w:rsidP="006209C4">
      <w:pPr>
        <w:tabs>
          <w:tab w:val="left" w:pos="993"/>
          <w:tab w:val="left" w:pos="7500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A1737">
        <w:rPr>
          <w:rFonts w:ascii="Calibri" w:hAnsi="Calibri" w:cs="Calibri"/>
          <w:sz w:val="18"/>
          <w:szCs w:val="18"/>
        </w:rPr>
        <w:t xml:space="preserve"> </w:t>
      </w:r>
      <w:r w:rsidR="009312C6" w:rsidRPr="000A1737">
        <w:rPr>
          <w:rFonts w:ascii="Calibri" w:hAnsi="Calibri" w:cs="Calibri"/>
          <w:sz w:val="18"/>
          <w:szCs w:val="18"/>
        </w:rPr>
        <w:t>wyrażam zgodę na utrwalanie, wykorzystanie i rozpowszechnianie, na terenie Polski i świata</w:t>
      </w:r>
      <w:r w:rsidR="006209C4">
        <w:rPr>
          <w:rFonts w:ascii="Calibri" w:hAnsi="Calibri" w:cs="Calibri"/>
          <w:sz w:val="18"/>
          <w:szCs w:val="18"/>
        </w:rPr>
        <w:t xml:space="preserve">:  </w:t>
      </w:r>
      <w:r w:rsidR="006209C4" w:rsidRPr="000A1737">
        <w:rPr>
          <w:rFonts w:ascii="Calibri" w:hAnsi="Calibri" w:cs="Calibri"/>
          <w:sz w:val="18"/>
          <w:szCs w:val="18"/>
        </w:rPr>
        <w:t xml:space="preserve"> imienia i nazwiska lub pseudonimu, </w:t>
      </w:r>
      <w:r w:rsidR="009312C6" w:rsidRPr="000A1737">
        <w:rPr>
          <w:rFonts w:ascii="Calibri" w:hAnsi="Calibri" w:cs="Calibri"/>
          <w:sz w:val="18"/>
          <w:szCs w:val="18"/>
        </w:rPr>
        <w:t>wizerunku</w:t>
      </w:r>
      <w:r w:rsidR="006209C4">
        <w:rPr>
          <w:rFonts w:ascii="Calibri" w:hAnsi="Calibri" w:cs="Calibri"/>
          <w:sz w:val="18"/>
          <w:szCs w:val="18"/>
        </w:rPr>
        <w:t xml:space="preserve">, wypowiedzi, </w:t>
      </w:r>
      <w:proofErr w:type="spellStart"/>
      <w:r w:rsidR="006209C4">
        <w:rPr>
          <w:rFonts w:ascii="Calibri" w:hAnsi="Calibri" w:cs="Calibri"/>
          <w:sz w:val="18"/>
          <w:szCs w:val="18"/>
        </w:rPr>
        <w:t>zachowań</w:t>
      </w:r>
      <w:proofErr w:type="spellEnd"/>
      <w:r w:rsidR="006209C4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="006209C4">
        <w:rPr>
          <w:rFonts w:ascii="Calibri" w:hAnsi="Calibri" w:cs="Calibri"/>
          <w:sz w:val="18"/>
          <w:szCs w:val="18"/>
        </w:rPr>
        <w:t>wykonań</w:t>
      </w:r>
      <w:proofErr w:type="spellEnd"/>
      <w:r w:rsidR="006209C4">
        <w:rPr>
          <w:rFonts w:ascii="Calibri" w:hAnsi="Calibri" w:cs="Calibri"/>
          <w:sz w:val="18"/>
          <w:szCs w:val="18"/>
        </w:rPr>
        <w:t xml:space="preserve"> </w:t>
      </w:r>
      <w:r w:rsidR="009312C6" w:rsidRPr="000A1737">
        <w:rPr>
          <w:rFonts w:ascii="Calibri" w:hAnsi="Calibri" w:cs="Calibri"/>
          <w:sz w:val="18"/>
          <w:szCs w:val="18"/>
        </w:rPr>
        <w:t xml:space="preserve"> </w:t>
      </w:r>
      <w:r w:rsidR="006209C4">
        <w:rPr>
          <w:rFonts w:ascii="Calibri" w:hAnsi="Calibri" w:cs="Calibri"/>
          <w:sz w:val="18"/>
          <w:szCs w:val="18"/>
        </w:rPr>
        <w:t xml:space="preserve">Uczestnika </w:t>
      </w:r>
      <w:r w:rsidR="009312C6" w:rsidRPr="000A1737">
        <w:rPr>
          <w:rFonts w:ascii="Calibri" w:hAnsi="Calibri" w:cs="Calibri"/>
          <w:sz w:val="18"/>
          <w:szCs w:val="18"/>
        </w:rPr>
        <w:t xml:space="preserve"> (dalej łącznie określane jako „</w:t>
      </w:r>
      <w:r w:rsidR="009312C6" w:rsidRPr="000A1737">
        <w:rPr>
          <w:rFonts w:ascii="Calibri" w:hAnsi="Calibri" w:cs="Calibri"/>
          <w:b/>
          <w:sz w:val="18"/>
          <w:szCs w:val="18"/>
        </w:rPr>
        <w:t>Wizerunek</w:t>
      </w:r>
      <w:r w:rsidR="009312C6" w:rsidRPr="000A1737">
        <w:rPr>
          <w:rFonts w:ascii="Calibri" w:hAnsi="Calibri" w:cs="Calibri"/>
          <w:sz w:val="18"/>
          <w:szCs w:val="18"/>
        </w:rPr>
        <w:t>”) utrwalonych w jakikolwiek sposób, w dowolnej formie,  w związku z</w:t>
      </w:r>
      <w:r>
        <w:rPr>
          <w:rFonts w:ascii="Calibri" w:hAnsi="Calibri" w:cs="Calibri"/>
          <w:sz w:val="18"/>
          <w:szCs w:val="18"/>
        </w:rPr>
        <w:t xml:space="preserve"> </w:t>
      </w:r>
      <w:r w:rsidR="009312C6" w:rsidRPr="000A1737">
        <w:rPr>
          <w:rFonts w:ascii="Calibri" w:hAnsi="Calibri" w:cs="Calibri"/>
          <w:sz w:val="18"/>
          <w:szCs w:val="18"/>
        </w:rPr>
        <w:t xml:space="preserve">udziałem w akcji pn. </w:t>
      </w:r>
      <w:r w:rsidR="007C5DE8" w:rsidRPr="000A1737">
        <w:rPr>
          <w:rFonts w:ascii="Calibri" w:hAnsi="Calibri" w:cs="Calibri"/>
          <w:sz w:val="18"/>
          <w:szCs w:val="18"/>
        </w:rPr>
        <w:t>„Powrót do domu. Powitajmy się na Nowo”</w:t>
      </w:r>
      <w:r w:rsidR="009312C6" w:rsidRPr="000A1737">
        <w:rPr>
          <w:rFonts w:ascii="Calibri" w:hAnsi="Calibri" w:cs="Calibri"/>
          <w:sz w:val="18"/>
          <w:szCs w:val="18"/>
        </w:rPr>
        <w:t xml:space="preserve">  („</w:t>
      </w:r>
      <w:r w:rsidR="009312C6" w:rsidRPr="000A1737">
        <w:rPr>
          <w:rFonts w:ascii="Calibri" w:hAnsi="Calibri" w:cs="Calibri"/>
          <w:b/>
          <w:bCs/>
          <w:sz w:val="18"/>
          <w:szCs w:val="18"/>
        </w:rPr>
        <w:t>Akcja”</w:t>
      </w:r>
      <w:r w:rsidR="009312C6" w:rsidRPr="000A1737">
        <w:rPr>
          <w:rFonts w:ascii="Calibri" w:hAnsi="Calibri" w:cs="Calibri"/>
          <w:sz w:val="18"/>
          <w:szCs w:val="18"/>
        </w:rPr>
        <w:t>)  zorganizowanej przez Nowy Teatr z/s w Warszawie (ul. Madalińskiego 10/16) i nagraniu filmu na potrzeby Akcji („</w:t>
      </w:r>
      <w:r w:rsidR="009312C6" w:rsidRPr="000A1737">
        <w:rPr>
          <w:rFonts w:ascii="Calibri" w:hAnsi="Calibri" w:cs="Calibri"/>
          <w:b/>
          <w:bCs/>
          <w:sz w:val="18"/>
          <w:szCs w:val="18"/>
        </w:rPr>
        <w:t>Film</w:t>
      </w:r>
      <w:r w:rsidR="009312C6" w:rsidRPr="000A1737">
        <w:rPr>
          <w:rFonts w:ascii="Calibri" w:hAnsi="Calibri" w:cs="Calibri"/>
          <w:sz w:val="18"/>
          <w:szCs w:val="18"/>
        </w:rPr>
        <w:t xml:space="preserve">”), w tym w celu promocji Akcji i informowania o Akcji. </w:t>
      </w:r>
    </w:p>
    <w:p w14:paraId="6A0F92C9" w14:textId="77777777" w:rsidR="009312C6" w:rsidRPr="00A31410" w:rsidRDefault="009312C6" w:rsidP="009312C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A31410">
        <w:rPr>
          <w:rFonts w:ascii="Calibri" w:hAnsi="Calibri" w:cs="Calibri"/>
          <w:sz w:val="18"/>
          <w:szCs w:val="18"/>
        </w:rPr>
        <w:t>Udzielenie powyższej zgody na korzystanie z Wizerunku następuje bez żadnych ograniczeń w tym czasowych lub terytorialnych, na wszystkich polach eksploatacji znanych w chwili podpisania niniejszego dokumentu, w tym w szczególności na polach eksploatacji wymienionych w art. 50 i 86 ust. 1 pkt 2 ustawy o prawie autorskim i prawach pokrewnych, w tym takich polach jak: utrwalanie, zwielokrotnianie, wytwarzanie egzemplarzy dowolną techniką, wszelkie formy rozpowszechniania, w tym wprowadzanie do obrotu egzemplarzy oraz kopii cyfrowych, użyczenie, najem, publiczne wykonanie, wystawienie, wyświetlenie, odtworzenie oraz nadawanie</w:t>
      </w:r>
      <w:r w:rsidRPr="00A31410">
        <w:rPr>
          <w:rFonts w:ascii="Calibri" w:hAnsi="Calibri" w:cs="Calibri"/>
          <w:color w:val="000000"/>
          <w:spacing w:val="-3"/>
          <w:sz w:val="18"/>
          <w:szCs w:val="18"/>
        </w:rPr>
        <w:t xml:space="preserve"> analogowe oraz cyfrowe </w:t>
      </w:r>
      <w:r w:rsidRPr="00A31410">
        <w:rPr>
          <w:rFonts w:ascii="Calibri" w:hAnsi="Calibri" w:cs="Calibri"/>
          <w:spacing w:val="-3"/>
          <w:sz w:val="18"/>
          <w:szCs w:val="18"/>
        </w:rPr>
        <w:t xml:space="preserve">wizji lub fonii </w:t>
      </w:r>
      <w:r w:rsidRPr="00A31410">
        <w:rPr>
          <w:rFonts w:ascii="Calibri" w:hAnsi="Calibri" w:cs="Calibri"/>
          <w:color w:val="000000"/>
          <w:spacing w:val="-3"/>
          <w:sz w:val="18"/>
          <w:szCs w:val="18"/>
        </w:rPr>
        <w:t xml:space="preserve">(kodowane lub niekodowane, odpłatne lub nieodpłatne, w jakimkolwiek systemie, formacie lub technologii) </w:t>
      </w:r>
      <w:r w:rsidRPr="00A31410">
        <w:rPr>
          <w:rFonts w:ascii="Calibri" w:hAnsi="Calibri" w:cs="Calibri"/>
          <w:spacing w:val="-3"/>
          <w:sz w:val="18"/>
          <w:szCs w:val="18"/>
        </w:rPr>
        <w:t xml:space="preserve">przewodowe oraz bezprzewodowe przez stację naziemną lub za pośrednictwem satelity m.in. za pośrednictwem platform cyfrowych, sieci kablowych, połączeń telekomunikacyjnych, telewizji mobilnej, IPTV, </w:t>
      </w:r>
      <w:r w:rsidRPr="00A31410">
        <w:rPr>
          <w:rFonts w:ascii="Calibri" w:hAnsi="Calibri" w:cs="Calibri"/>
          <w:color w:val="000000"/>
          <w:sz w:val="18"/>
          <w:szCs w:val="18"/>
        </w:rPr>
        <w:t>DSL, ADSL</w:t>
      </w:r>
      <w:r w:rsidRPr="00A31410">
        <w:rPr>
          <w:rFonts w:ascii="Calibri" w:hAnsi="Calibri" w:cs="Calibri"/>
          <w:spacing w:val="-3"/>
          <w:sz w:val="18"/>
          <w:szCs w:val="18"/>
        </w:rPr>
        <w:t>, jakichkolwiek sieci komputerowych (w tym Internetu) jak również remitowanie w analogicznym zakresie</w:t>
      </w:r>
      <w:r w:rsidRPr="00A31410">
        <w:rPr>
          <w:rFonts w:ascii="Calibri" w:hAnsi="Calibri" w:cs="Calibri"/>
          <w:sz w:val="18"/>
          <w:szCs w:val="18"/>
        </w:rPr>
        <w:t xml:space="preserve">, a także publiczne udostępnianie utworu w taki sposób, aby każdy mógł mieć do niego dostęp w miejscu i w czasie przez siebie wybranym </w:t>
      </w:r>
      <w:r w:rsidRPr="00A31410">
        <w:rPr>
          <w:rFonts w:ascii="Calibri" w:hAnsi="Calibri" w:cs="Calibri"/>
          <w:spacing w:val="-3"/>
          <w:sz w:val="18"/>
          <w:szCs w:val="18"/>
        </w:rPr>
        <w:t xml:space="preserve">(m.in. udostępnianie w Internecie np. </w:t>
      </w:r>
      <w:r>
        <w:rPr>
          <w:rFonts w:ascii="Calibri" w:hAnsi="Calibri" w:cs="Calibri"/>
          <w:spacing w:val="-3"/>
          <w:sz w:val="18"/>
          <w:szCs w:val="18"/>
        </w:rPr>
        <w:t xml:space="preserve">na platformie VOD Nowego Teatru oraz </w:t>
      </w:r>
      <w:r w:rsidRPr="00A31410">
        <w:rPr>
          <w:rFonts w:ascii="Calibri" w:hAnsi="Calibri" w:cs="Calibri"/>
          <w:sz w:val="18"/>
          <w:szCs w:val="18"/>
        </w:rPr>
        <w:t>w ramach dowolnych stron internetowych oraz jakichkolwiek serwisów odpłatnych lub nieodpłatnych, w szczególności vi</w:t>
      </w:r>
      <w:r w:rsidRPr="00A31410">
        <w:rPr>
          <w:rFonts w:ascii="Calibri" w:hAnsi="Calibri" w:cs="Calibri"/>
          <w:iCs/>
          <w:sz w:val="18"/>
          <w:szCs w:val="18"/>
        </w:rPr>
        <w:t>deo on</w:t>
      </w:r>
      <w:r w:rsidRPr="00A31410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A31410">
        <w:rPr>
          <w:rFonts w:ascii="Calibri" w:hAnsi="Calibri" w:cs="Calibri"/>
          <w:iCs/>
          <w:sz w:val="18"/>
          <w:szCs w:val="18"/>
        </w:rPr>
        <w:t>demand</w:t>
      </w:r>
      <w:proofErr w:type="spellEnd"/>
      <w:r w:rsidRPr="00A31410">
        <w:rPr>
          <w:rFonts w:ascii="Calibri" w:hAnsi="Calibri" w:cs="Calibri"/>
          <w:iCs/>
          <w:sz w:val="18"/>
          <w:szCs w:val="18"/>
        </w:rPr>
        <w:t>,</w:t>
      </w:r>
      <w:r w:rsidRPr="00A31410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31410">
        <w:rPr>
          <w:rFonts w:ascii="Calibri" w:hAnsi="Calibri" w:cs="Calibri"/>
          <w:sz w:val="18"/>
          <w:szCs w:val="18"/>
        </w:rPr>
        <w:t>pay</w:t>
      </w:r>
      <w:proofErr w:type="spellEnd"/>
      <w:r w:rsidRPr="00A31410">
        <w:rPr>
          <w:rFonts w:ascii="Calibri" w:hAnsi="Calibri" w:cs="Calibri"/>
          <w:sz w:val="18"/>
          <w:szCs w:val="18"/>
        </w:rPr>
        <w:t>-per-</w:t>
      </w:r>
      <w:proofErr w:type="spellStart"/>
      <w:r w:rsidRPr="00A31410">
        <w:rPr>
          <w:rFonts w:ascii="Calibri" w:hAnsi="Calibri" w:cs="Calibri"/>
          <w:sz w:val="18"/>
          <w:szCs w:val="18"/>
        </w:rPr>
        <w:t>view</w:t>
      </w:r>
      <w:proofErr w:type="spellEnd"/>
      <w:r w:rsidRPr="00A31410">
        <w:rPr>
          <w:rFonts w:ascii="Calibri" w:hAnsi="Calibri" w:cs="Calibri"/>
          <w:sz w:val="18"/>
          <w:szCs w:val="18"/>
        </w:rPr>
        <w:t xml:space="preserve">, dostępnych m.in. w technice </w:t>
      </w:r>
      <w:proofErr w:type="spellStart"/>
      <w:r w:rsidRPr="00A31410">
        <w:rPr>
          <w:rFonts w:ascii="Calibri" w:hAnsi="Calibri" w:cs="Calibri"/>
          <w:sz w:val="18"/>
          <w:szCs w:val="18"/>
        </w:rPr>
        <w:t>downloading</w:t>
      </w:r>
      <w:proofErr w:type="spellEnd"/>
      <w:r w:rsidRPr="00A31410">
        <w:rPr>
          <w:rFonts w:ascii="Calibri" w:hAnsi="Calibri" w:cs="Calibri"/>
          <w:sz w:val="18"/>
          <w:szCs w:val="18"/>
        </w:rPr>
        <w:t xml:space="preserve">, streaming, IPTV, ADSL, DSL oraz jakiejkolwiek innej),  </w:t>
      </w:r>
      <w:r w:rsidRPr="00A31410">
        <w:rPr>
          <w:rFonts w:ascii="Calibri" w:hAnsi="Calibri" w:cs="Calibri"/>
          <w:spacing w:val="-3"/>
          <w:sz w:val="18"/>
          <w:szCs w:val="18"/>
        </w:rPr>
        <w:t>wprowadzanie do pamięci komputera, d</w:t>
      </w:r>
      <w:r w:rsidRPr="00A31410">
        <w:rPr>
          <w:rFonts w:ascii="Calibri" w:hAnsi="Calibri" w:cs="Calibri"/>
          <w:sz w:val="18"/>
          <w:szCs w:val="18"/>
        </w:rPr>
        <w:t xml:space="preserve">o </w:t>
      </w:r>
      <w:r w:rsidRPr="00A31410">
        <w:rPr>
          <w:rFonts w:ascii="Calibri" w:hAnsi="Calibri" w:cs="Calibri"/>
          <w:spacing w:val="-3"/>
          <w:sz w:val="18"/>
          <w:szCs w:val="18"/>
        </w:rPr>
        <w:t xml:space="preserve">sieci komputerowej lub multimedialnej, do baz danych.  </w:t>
      </w:r>
    </w:p>
    <w:p w14:paraId="727F0DB8" w14:textId="1B3A7B80" w:rsidR="009312C6" w:rsidRPr="00A31410" w:rsidRDefault="009312C6" w:rsidP="009312C6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A31410">
        <w:rPr>
          <w:rFonts w:ascii="Calibri" w:hAnsi="Calibri" w:cs="Calibri"/>
          <w:sz w:val="18"/>
          <w:szCs w:val="18"/>
        </w:rPr>
        <w:t xml:space="preserve">W powyższym zakresie i na powyższych polach eksploatacji,  z chwilą ich powstania, </w:t>
      </w:r>
      <w:r w:rsidR="000A1737">
        <w:rPr>
          <w:rFonts w:ascii="Calibri" w:hAnsi="Calibri" w:cs="Calibri"/>
          <w:sz w:val="18"/>
          <w:szCs w:val="18"/>
        </w:rPr>
        <w:t xml:space="preserve">Uczestnik </w:t>
      </w:r>
      <w:r>
        <w:rPr>
          <w:rFonts w:ascii="Calibri" w:hAnsi="Calibri" w:cs="Calibri"/>
          <w:sz w:val="18"/>
          <w:szCs w:val="18"/>
        </w:rPr>
        <w:t>przenos</w:t>
      </w:r>
      <w:r w:rsidR="000A1737">
        <w:rPr>
          <w:rFonts w:ascii="Calibri" w:hAnsi="Calibri" w:cs="Calibri"/>
          <w:sz w:val="18"/>
          <w:szCs w:val="18"/>
        </w:rPr>
        <w:t>i</w:t>
      </w:r>
      <w:r w:rsidRPr="00A31410">
        <w:rPr>
          <w:rFonts w:ascii="Calibri" w:hAnsi="Calibri" w:cs="Calibri"/>
          <w:sz w:val="18"/>
          <w:szCs w:val="18"/>
        </w:rPr>
        <w:t xml:space="preserve"> na Teatr  autorskie prawa majątkowe i prawa pokrewne do wszystkich</w:t>
      </w:r>
      <w:r>
        <w:rPr>
          <w:rFonts w:ascii="Calibri" w:hAnsi="Calibri" w:cs="Calibri"/>
          <w:sz w:val="18"/>
          <w:szCs w:val="18"/>
        </w:rPr>
        <w:t xml:space="preserve"> </w:t>
      </w:r>
      <w:r w:rsidRPr="00A31410">
        <w:rPr>
          <w:rFonts w:ascii="Calibri" w:hAnsi="Calibri" w:cs="Calibri"/>
          <w:sz w:val="18"/>
          <w:szCs w:val="18"/>
        </w:rPr>
        <w:t xml:space="preserve">wkładów twórczych i wykonawczych </w:t>
      </w:r>
      <w:r w:rsidR="000A1737">
        <w:rPr>
          <w:rFonts w:ascii="Calibri" w:hAnsi="Calibri" w:cs="Calibri"/>
          <w:sz w:val="18"/>
          <w:szCs w:val="18"/>
        </w:rPr>
        <w:t xml:space="preserve">Uczestnika </w:t>
      </w:r>
      <w:r w:rsidRPr="00A31410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Filmu</w:t>
      </w:r>
      <w:r w:rsidRPr="00A31410">
        <w:rPr>
          <w:rFonts w:ascii="Calibri" w:hAnsi="Calibri" w:cs="Calibri"/>
          <w:sz w:val="18"/>
          <w:szCs w:val="18"/>
        </w:rPr>
        <w:t xml:space="preserve"> oraz prawa zależne do nich (wszystkie prawa wymienione dalej łącznie zwane jako „</w:t>
      </w:r>
      <w:r w:rsidRPr="00A31410">
        <w:rPr>
          <w:rFonts w:ascii="Calibri" w:hAnsi="Calibri" w:cs="Calibri"/>
          <w:b/>
          <w:sz w:val="18"/>
          <w:szCs w:val="18"/>
        </w:rPr>
        <w:t>Prawa</w:t>
      </w:r>
      <w:r w:rsidRPr="00A31410">
        <w:rPr>
          <w:rFonts w:ascii="Calibri" w:hAnsi="Calibri" w:cs="Calibri"/>
          <w:sz w:val="18"/>
          <w:szCs w:val="18"/>
        </w:rPr>
        <w:t>”), jak również upoważnia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A31410">
        <w:rPr>
          <w:rFonts w:ascii="Calibri" w:hAnsi="Calibri" w:cs="Calibri"/>
          <w:sz w:val="18"/>
          <w:szCs w:val="18"/>
        </w:rPr>
        <w:t>Teatr na zasadzie wyłączności do wykonywania praw osobistych do tych wkładów (w tym m.in. co do modyfikacji, łączenia z innymi elementami, aranżacji, montażu, decydowania o pierwszym udostępnieniu, ingerencji, sposobie oznaczenia) i zobowiązuj</w:t>
      </w:r>
      <w:r w:rsidR="000A1737">
        <w:rPr>
          <w:rFonts w:ascii="Calibri" w:hAnsi="Calibri" w:cs="Calibri"/>
          <w:sz w:val="18"/>
          <w:szCs w:val="18"/>
        </w:rPr>
        <w:t>e</w:t>
      </w:r>
      <w:r w:rsidRPr="00A31410">
        <w:rPr>
          <w:rFonts w:ascii="Calibri" w:hAnsi="Calibri" w:cs="Calibri"/>
          <w:sz w:val="18"/>
          <w:szCs w:val="18"/>
        </w:rPr>
        <w:t xml:space="preserve"> się do ich niewykonywania we własnym zakresie. Teatr  </w:t>
      </w:r>
      <w:r w:rsidRPr="009A6038">
        <w:rPr>
          <w:rFonts w:ascii="Calibri" w:hAnsi="Calibri" w:cs="Calibri"/>
          <w:sz w:val="18"/>
          <w:szCs w:val="18"/>
        </w:rPr>
        <w:t xml:space="preserve">jest </w:t>
      </w:r>
      <w:r w:rsidRPr="00A31410">
        <w:rPr>
          <w:rFonts w:ascii="Calibri" w:hAnsi="Calibri" w:cs="Calibri"/>
          <w:sz w:val="18"/>
          <w:szCs w:val="18"/>
        </w:rPr>
        <w:t xml:space="preserve">upoważniony do przeniesienia Praw oraz zgód w zakresie Wizerunku na </w:t>
      </w:r>
      <w:r w:rsidRPr="00A31410">
        <w:rPr>
          <w:rFonts w:ascii="Calibri" w:hAnsi="Calibri" w:cs="Calibri"/>
          <w:sz w:val="18"/>
          <w:szCs w:val="18"/>
        </w:rPr>
        <w:lastRenderedPageBreak/>
        <w:t xml:space="preserve">dowolne podmioty trzecie lub upoważnienia takich podmiotów do korzystania z Wizerunku lub Praw – jednak wyłącznie w związku z </w:t>
      </w:r>
      <w:r>
        <w:rPr>
          <w:rFonts w:ascii="Calibri" w:hAnsi="Calibri" w:cs="Calibri"/>
          <w:sz w:val="18"/>
          <w:szCs w:val="18"/>
        </w:rPr>
        <w:t>Akcją.</w:t>
      </w:r>
      <w:r w:rsidRPr="00A31410">
        <w:rPr>
          <w:rFonts w:ascii="Calibri" w:hAnsi="Calibri" w:cs="Calibri"/>
          <w:sz w:val="18"/>
          <w:szCs w:val="18"/>
        </w:rPr>
        <w:t xml:space="preserve"> </w:t>
      </w:r>
    </w:p>
    <w:p w14:paraId="1128F068" w14:textId="25CF201C" w:rsidR="007C5DE8" w:rsidRDefault="000A1737" w:rsidP="009312C6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</w:t>
      </w:r>
      <w:r w:rsidR="009312C6" w:rsidRPr="00A31410">
        <w:rPr>
          <w:rFonts w:ascii="Calibri" w:hAnsi="Calibri" w:cs="Calibri"/>
          <w:sz w:val="18"/>
          <w:szCs w:val="18"/>
        </w:rPr>
        <w:t>twierdzam, że: (</w:t>
      </w:r>
      <w:r w:rsidR="009312C6">
        <w:rPr>
          <w:rFonts w:ascii="Calibri" w:hAnsi="Calibri" w:cs="Calibri"/>
          <w:sz w:val="18"/>
          <w:szCs w:val="18"/>
        </w:rPr>
        <w:t>1</w:t>
      </w:r>
      <w:r w:rsidR="009312C6" w:rsidRPr="00A31410">
        <w:rPr>
          <w:rFonts w:ascii="Calibri" w:hAnsi="Calibri" w:cs="Calibri"/>
          <w:sz w:val="18"/>
          <w:szCs w:val="18"/>
        </w:rPr>
        <w:t>) Teatr samodzielnie decyduje o ostatecznym kontekście, sposobie i formie wykorzystania Wizerunku i nie ma obowiązku jego wykorzystania; (</w:t>
      </w:r>
      <w:r w:rsidR="009312C6">
        <w:rPr>
          <w:rFonts w:ascii="Calibri" w:hAnsi="Calibri" w:cs="Calibri"/>
          <w:sz w:val="18"/>
          <w:szCs w:val="18"/>
        </w:rPr>
        <w:t>2</w:t>
      </w:r>
      <w:r w:rsidR="009312C6" w:rsidRPr="00A31410">
        <w:rPr>
          <w:rFonts w:ascii="Calibri" w:hAnsi="Calibri" w:cs="Calibri"/>
          <w:sz w:val="18"/>
          <w:szCs w:val="18"/>
        </w:rPr>
        <w:t>) udzielenie Praw i zgód na korzystanie z Wizerunku następuje w zamian za możliwość</w:t>
      </w:r>
      <w:r w:rsidR="009312C6">
        <w:rPr>
          <w:rFonts w:ascii="Calibri" w:hAnsi="Calibri" w:cs="Calibri"/>
          <w:sz w:val="18"/>
          <w:szCs w:val="18"/>
        </w:rPr>
        <w:t xml:space="preserve"> mojego</w:t>
      </w:r>
      <w:r w:rsidR="009312C6" w:rsidRPr="00A31410">
        <w:rPr>
          <w:rFonts w:ascii="Calibri" w:hAnsi="Calibri" w:cs="Calibri"/>
          <w:sz w:val="18"/>
          <w:szCs w:val="18"/>
        </w:rPr>
        <w:t xml:space="preserve"> występu w </w:t>
      </w:r>
      <w:r w:rsidR="009312C6">
        <w:rPr>
          <w:rFonts w:ascii="Calibri" w:hAnsi="Calibri" w:cs="Calibri"/>
          <w:sz w:val="18"/>
          <w:szCs w:val="18"/>
        </w:rPr>
        <w:t xml:space="preserve">Akcji </w:t>
      </w:r>
      <w:r w:rsidR="009312C6" w:rsidRPr="00A31410">
        <w:rPr>
          <w:rFonts w:ascii="Calibri" w:hAnsi="Calibri" w:cs="Calibri"/>
          <w:sz w:val="18"/>
          <w:szCs w:val="18"/>
        </w:rPr>
        <w:t xml:space="preserve"> i bez wynagrodzenia z tego tytułu; (</w:t>
      </w:r>
      <w:r w:rsidR="009312C6">
        <w:rPr>
          <w:rFonts w:ascii="Calibri" w:hAnsi="Calibri" w:cs="Calibri"/>
          <w:sz w:val="18"/>
          <w:szCs w:val="18"/>
        </w:rPr>
        <w:t>3</w:t>
      </w:r>
      <w:r w:rsidR="009312C6" w:rsidRPr="00A31410">
        <w:rPr>
          <w:rFonts w:ascii="Calibri" w:hAnsi="Calibri" w:cs="Calibri"/>
          <w:sz w:val="18"/>
          <w:szCs w:val="18"/>
        </w:rPr>
        <w:t>) zapozna</w:t>
      </w:r>
      <w:r w:rsidR="009312C6">
        <w:rPr>
          <w:rFonts w:ascii="Calibri" w:hAnsi="Calibri" w:cs="Calibri"/>
          <w:sz w:val="18"/>
          <w:szCs w:val="18"/>
        </w:rPr>
        <w:t>łem</w:t>
      </w:r>
      <w:r w:rsidR="009312C6" w:rsidRPr="00A31410">
        <w:rPr>
          <w:rFonts w:ascii="Calibri" w:hAnsi="Calibri" w:cs="Calibri"/>
          <w:sz w:val="18"/>
          <w:szCs w:val="18"/>
        </w:rPr>
        <w:t xml:space="preserve"> się z klauzulą informacyjną dotyczącą przetwarzania </w:t>
      </w:r>
      <w:r w:rsidR="009312C6">
        <w:rPr>
          <w:rFonts w:ascii="Calibri" w:hAnsi="Calibri" w:cs="Calibri"/>
          <w:sz w:val="18"/>
          <w:szCs w:val="18"/>
        </w:rPr>
        <w:t>moich</w:t>
      </w:r>
      <w:r w:rsidR="009312C6" w:rsidRPr="00A31410">
        <w:rPr>
          <w:rFonts w:ascii="Calibri" w:hAnsi="Calibri" w:cs="Calibri"/>
          <w:sz w:val="18"/>
          <w:szCs w:val="18"/>
        </w:rPr>
        <w:t xml:space="preserve"> danych osobowych zebranych w związku z podpisaniem tego dokumentu oraz </w:t>
      </w:r>
      <w:r w:rsidR="009312C6">
        <w:rPr>
          <w:rFonts w:ascii="Calibri" w:hAnsi="Calibri" w:cs="Calibri"/>
          <w:sz w:val="18"/>
          <w:szCs w:val="18"/>
        </w:rPr>
        <w:t>moim udziałem</w:t>
      </w:r>
      <w:r w:rsidR="009312C6" w:rsidRPr="00A31410">
        <w:rPr>
          <w:rFonts w:ascii="Calibri" w:hAnsi="Calibri" w:cs="Calibri"/>
          <w:sz w:val="18"/>
          <w:szCs w:val="18"/>
        </w:rPr>
        <w:t xml:space="preserve"> w</w:t>
      </w:r>
      <w:r w:rsidR="009312C6">
        <w:rPr>
          <w:rFonts w:ascii="Calibri" w:hAnsi="Calibri" w:cs="Calibri"/>
          <w:sz w:val="18"/>
          <w:szCs w:val="18"/>
        </w:rPr>
        <w:t xml:space="preserve"> Akcji </w:t>
      </w:r>
      <w:r w:rsidR="009312C6" w:rsidRPr="00A31410">
        <w:rPr>
          <w:rFonts w:ascii="Calibri" w:hAnsi="Calibri" w:cs="Calibri"/>
          <w:sz w:val="18"/>
          <w:szCs w:val="18"/>
        </w:rPr>
        <w:t xml:space="preserve">dostępną na stronie internetowej Teatru pod adresem: </w:t>
      </w:r>
      <w:hyperlink r:id="rId11">
        <w:r w:rsidR="009312C6" w:rsidRPr="00A31410">
          <w:rPr>
            <w:rStyle w:val="Hipercze"/>
            <w:rFonts w:ascii="Calibri" w:eastAsia="Calibri" w:hAnsi="Calibri" w:cs="Calibri"/>
          </w:rPr>
          <w:t>http://www.nowyteatr.org/public/upload/pdf/RODO_informacja-rozszerzona.pdf</w:t>
        </w:r>
      </w:hyperlink>
      <w:r w:rsidR="009312C6" w:rsidRPr="00A31410">
        <w:rPr>
          <w:rFonts w:ascii="Calibri" w:eastAsia="Calibri" w:hAnsi="Calibri" w:cs="Calibri"/>
          <w:color w:val="0000FF"/>
          <w:sz w:val="20"/>
          <w:szCs w:val="20"/>
          <w:u w:val="single"/>
        </w:rPr>
        <w:t>.</w:t>
      </w:r>
    </w:p>
    <w:p w14:paraId="7BE6B2C3" w14:textId="77777777" w:rsidR="007C5DE8" w:rsidRDefault="009312C6" w:rsidP="007C5DE8">
      <w:pPr>
        <w:spacing w:line="360" w:lineRule="auto"/>
        <w:ind w:left="6372"/>
        <w:jc w:val="both"/>
        <w:rPr>
          <w:rFonts w:ascii="Calibri" w:hAnsi="Calibri" w:cs="Calibri"/>
          <w:sz w:val="18"/>
          <w:szCs w:val="18"/>
        </w:rPr>
      </w:pPr>
      <w:r w:rsidRPr="00A31410">
        <w:rPr>
          <w:rFonts w:ascii="Calibri" w:hAnsi="Calibri" w:cs="Calibri"/>
          <w:sz w:val="18"/>
          <w:szCs w:val="18"/>
        </w:rPr>
        <w:tab/>
      </w:r>
    </w:p>
    <w:p w14:paraId="619084DC" w14:textId="77777777" w:rsidR="000A1737" w:rsidRDefault="009312C6" w:rsidP="007C5DE8">
      <w:pPr>
        <w:spacing w:line="360" w:lineRule="auto"/>
        <w:ind w:left="7088"/>
        <w:jc w:val="both"/>
        <w:rPr>
          <w:rFonts w:ascii="Calibri" w:hAnsi="Calibri" w:cs="Calibri"/>
          <w:sz w:val="18"/>
          <w:szCs w:val="18"/>
        </w:rPr>
      </w:pPr>
      <w:r w:rsidRPr="00A31410">
        <w:rPr>
          <w:rFonts w:ascii="Calibri" w:hAnsi="Calibri" w:cs="Calibri"/>
          <w:sz w:val="18"/>
          <w:szCs w:val="18"/>
        </w:rPr>
        <w:t>_____________________</w:t>
      </w:r>
      <w:r w:rsidRPr="00A31410">
        <w:rPr>
          <w:rFonts w:ascii="Calibri" w:hAnsi="Calibri" w:cs="Calibri"/>
          <w:sz w:val="18"/>
          <w:szCs w:val="18"/>
        </w:rPr>
        <w:tab/>
      </w:r>
      <w:r w:rsidR="000A1737">
        <w:rPr>
          <w:rFonts w:ascii="Calibri" w:hAnsi="Calibri" w:cs="Calibri"/>
          <w:sz w:val="18"/>
          <w:szCs w:val="18"/>
        </w:rPr>
        <w:t>[Uczestnik]</w:t>
      </w:r>
    </w:p>
    <w:p w14:paraId="157462CC" w14:textId="77777777" w:rsidR="000A1737" w:rsidRDefault="000A1737" w:rsidP="007C5DE8">
      <w:pPr>
        <w:spacing w:line="360" w:lineRule="auto"/>
        <w:ind w:left="708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osób niepełnoletnich:</w:t>
      </w:r>
    </w:p>
    <w:p w14:paraId="4A529DF7" w14:textId="623A0A75" w:rsidR="000A1737" w:rsidRDefault="000A1737" w:rsidP="000A1737">
      <w:pPr>
        <w:spacing w:line="360" w:lineRule="auto"/>
        <w:ind w:left="7088"/>
        <w:jc w:val="both"/>
        <w:rPr>
          <w:rFonts w:ascii="Calibri" w:hAnsi="Calibri" w:cs="Calibri"/>
          <w:sz w:val="18"/>
          <w:szCs w:val="18"/>
        </w:rPr>
      </w:pPr>
      <w:r w:rsidRPr="00A31410">
        <w:rPr>
          <w:rFonts w:ascii="Calibri" w:hAnsi="Calibri" w:cs="Calibri"/>
          <w:sz w:val="18"/>
          <w:szCs w:val="18"/>
        </w:rPr>
        <w:t>_____________________</w:t>
      </w:r>
      <w:r w:rsidRPr="00A3141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[Rodzic 1]</w:t>
      </w:r>
    </w:p>
    <w:p w14:paraId="5E82DB1B" w14:textId="34E1C8E7" w:rsidR="000A1737" w:rsidRDefault="000A1737" w:rsidP="000A1737">
      <w:pPr>
        <w:spacing w:line="360" w:lineRule="auto"/>
        <w:ind w:left="7088"/>
        <w:jc w:val="both"/>
        <w:rPr>
          <w:rFonts w:ascii="Calibri" w:hAnsi="Calibri" w:cs="Calibri"/>
          <w:sz w:val="18"/>
          <w:szCs w:val="18"/>
        </w:rPr>
      </w:pPr>
      <w:r w:rsidRPr="00A31410">
        <w:rPr>
          <w:rFonts w:ascii="Calibri" w:hAnsi="Calibri" w:cs="Calibri"/>
          <w:sz w:val="18"/>
          <w:szCs w:val="18"/>
        </w:rPr>
        <w:t>_____________________</w:t>
      </w:r>
      <w:r w:rsidRPr="00A3141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[Rodzic 2]</w:t>
      </w:r>
    </w:p>
    <w:p w14:paraId="552301D4" w14:textId="3E6A776D" w:rsidR="009312C6" w:rsidRPr="007C5DE8" w:rsidRDefault="009312C6" w:rsidP="007C5DE8">
      <w:pPr>
        <w:spacing w:line="360" w:lineRule="auto"/>
        <w:ind w:left="7088"/>
        <w:jc w:val="both"/>
        <w:rPr>
          <w:rFonts w:ascii="Calibri" w:hAnsi="Calibri" w:cs="Calibri"/>
          <w:sz w:val="18"/>
          <w:szCs w:val="18"/>
        </w:rPr>
      </w:pPr>
      <w:r w:rsidRPr="00A31410">
        <w:rPr>
          <w:rFonts w:ascii="Calibri" w:hAnsi="Calibri" w:cs="Calibri"/>
          <w:sz w:val="18"/>
          <w:szCs w:val="18"/>
        </w:rPr>
        <w:tab/>
      </w:r>
      <w:r w:rsidRPr="00A31410">
        <w:rPr>
          <w:rFonts w:ascii="Calibri" w:hAnsi="Calibri" w:cs="Calibri"/>
          <w:sz w:val="18"/>
          <w:szCs w:val="18"/>
        </w:rPr>
        <w:tab/>
      </w:r>
      <w:r w:rsidRPr="00A31410">
        <w:rPr>
          <w:rFonts w:ascii="Calibri" w:hAnsi="Calibri" w:cs="Calibri"/>
          <w:sz w:val="18"/>
          <w:szCs w:val="18"/>
        </w:rPr>
        <w:tab/>
      </w:r>
    </w:p>
    <w:p w14:paraId="4D20DFF2" w14:textId="5D422742" w:rsidR="00903C4C" w:rsidRPr="00186847" w:rsidRDefault="00903C4C" w:rsidP="006104FA">
      <w:pPr>
        <w:spacing w:line="300" w:lineRule="auto"/>
        <w:contextualSpacing/>
        <w:rPr>
          <w:rFonts w:cstheme="minorHAnsi"/>
          <w:sz w:val="20"/>
          <w:szCs w:val="20"/>
        </w:rPr>
      </w:pPr>
    </w:p>
    <w:p w14:paraId="566519DB" w14:textId="787B7911" w:rsidR="0092601B" w:rsidRPr="00186847" w:rsidRDefault="0092601B" w:rsidP="006104FA">
      <w:pPr>
        <w:spacing w:line="300" w:lineRule="auto"/>
        <w:contextualSpacing/>
        <w:rPr>
          <w:rFonts w:cstheme="minorHAnsi"/>
          <w:sz w:val="20"/>
          <w:szCs w:val="20"/>
        </w:rPr>
      </w:pPr>
      <w:r w:rsidRPr="00186847">
        <w:rPr>
          <w:rFonts w:cstheme="minorHAnsi"/>
          <w:sz w:val="20"/>
          <w:szCs w:val="20"/>
        </w:rPr>
        <w:t xml:space="preserve">LISTA PRZEKAZANYCH OBIEKTÓW  - „Powrót do domu”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3189"/>
        <w:gridCol w:w="1215"/>
        <w:gridCol w:w="1203"/>
      </w:tblGrid>
      <w:tr w:rsidR="009C64EB" w:rsidRPr="00186847" w14:paraId="679D9A06" w14:textId="16EC08E5" w:rsidTr="001D0895">
        <w:trPr>
          <w:trHeight w:val="600"/>
        </w:trPr>
        <w:tc>
          <w:tcPr>
            <w:tcW w:w="3455" w:type="dxa"/>
            <w:shd w:val="clear" w:color="auto" w:fill="E7E6E6" w:themeFill="background2"/>
          </w:tcPr>
          <w:p w14:paraId="4E39CDE0" w14:textId="4B5FCCDD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186847">
              <w:rPr>
                <w:rFonts w:cstheme="minorHAnsi"/>
                <w:b/>
                <w:bCs/>
                <w:sz w:val="20"/>
                <w:szCs w:val="20"/>
              </w:rPr>
              <w:t>Opis obiektu/cechy charakterystyczne</w:t>
            </w:r>
          </w:p>
        </w:tc>
        <w:tc>
          <w:tcPr>
            <w:tcW w:w="3189" w:type="dxa"/>
            <w:shd w:val="clear" w:color="auto" w:fill="E7E6E6" w:themeFill="background2"/>
          </w:tcPr>
          <w:p w14:paraId="1A9BD741" w14:textId="61D805E6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186847">
              <w:rPr>
                <w:rFonts w:cstheme="minorHAnsi"/>
                <w:b/>
                <w:bCs/>
                <w:sz w:val="20"/>
                <w:szCs w:val="20"/>
              </w:rPr>
              <w:t xml:space="preserve">Imię i nazwisko/pseudonim uczestnika </w:t>
            </w:r>
          </w:p>
        </w:tc>
        <w:tc>
          <w:tcPr>
            <w:tcW w:w="1215" w:type="dxa"/>
            <w:shd w:val="clear" w:color="auto" w:fill="E7E6E6" w:themeFill="background2"/>
          </w:tcPr>
          <w:p w14:paraId="5E3E5DD4" w14:textId="4AE4B848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Korzystanie anonimowe</w:t>
            </w:r>
          </w:p>
        </w:tc>
        <w:tc>
          <w:tcPr>
            <w:tcW w:w="1203" w:type="dxa"/>
            <w:shd w:val="clear" w:color="auto" w:fill="E7E6E6" w:themeFill="background2"/>
          </w:tcPr>
          <w:p w14:paraId="781DFB93" w14:textId="12C3B761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186847">
              <w:rPr>
                <w:rFonts w:cstheme="minorHAnsi"/>
                <w:b/>
                <w:bCs/>
                <w:sz w:val="20"/>
                <w:szCs w:val="20"/>
              </w:rPr>
              <w:t>Data przekazania</w:t>
            </w:r>
          </w:p>
        </w:tc>
      </w:tr>
      <w:tr w:rsidR="009C64EB" w:rsidRPr="00186847" w14:paraId="621A35C3" w14:textId="3149340F" w:rsidTr="001D0895">
        <w:trPr>
          <w:trHeight w:val="300"/>
        </w:trPr>
        <w:tc>
          <w:tcPr>
            <w:tcW w:w="3455" w:type="dxa"/>
          </w:tcPr>
          <w:p w14:paraId="242AC7FA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18467599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910AD69" w14:textId="7EBFCBA0" w:rsidR="009C64EB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06884D75" w14:textId="55C326E6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nie </w:t>
            </w:r>
          </w:p>
        </w:tc>
        <w:tc>
          <w:tcPr>
            <w:tcW w:w="1203" w:type="dxa"/>
          </w:tcPr>
          <w:p w14:paraId="605EEE73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550F0338" w14:textId="34EEAB2A" w:rsidTr="001D0895">
        <w:trPr>
          <w:trHeight w:val="300"/>
        </w:trPr>
        <w:tc>
          <w:tcPr>
            <w:tcW w:w="3455" w:type="dxa"/>
          </w:tcPr>
          <w:p w14:paraId="228D691C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60626E6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8C73C19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32927A0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1428F456" w14:textId="1CE1F5E6" w:rsidTr="001D0895">
        <w:trPr>
          <w:trHeight w:val="300"/>
        </w:trPr>
        <w:tc>
          <w:tcPr>
            <w:tcW w:w="3455" w:type="dxa"/>
          </w:tcPr>
          <w:p w14:paraId="3BFB67FE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36D13D49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13A8031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3A34B0E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48CDEF09" w14:textId="4A830B09" w:rsidTr="001D0895">
        <w:trPr>
          <w:trHeight w:val="300"/>
        </w:trPr>
        <w:tc>
          <w:tcPr>
            <w:tcW w:w="3455" w:type="dxa"/>
          </w:tcPr>
          <w:p w14:paraId="0232406B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5CDDECAF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52D54E9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04B45E4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26D84AAC" w14:textId="02C50BB5" w:rsidTr="001D0895">
        <w:trPr>
          <w:trHeight w:val="300"/>
        </w:trPr>
        <w:tc>
          <w:tcPr>
            <w:tcW w:w="3455" w:type="dxa"/>
          </w:tcPr>
          <w:p w14:paraId="1F58079C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0F28AF43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4EA9D35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C5EC3FE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715B670D" w14:textId="3A91CBAE" w:rsidTr="001D0895">
        <w:trPr>
          <w:trHeight w:val="300"/>
        </w:trPr>
        <w:tc>
          <w:tcPr>
            <w:tcW w:w="3455" w:type="dxa"/>
          </w:tcPr>
          <w:p w14:paraId="52B57E34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17B762F1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73B6F50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63FABFB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548F0FDC" w14:textId="53B56086" w:rsidTr="001D0895">
        <w:trPr>
          <w:trHeight w:val="300"/>
        </w:trPr>
        <w:tc>
          <w:tcPr>
            <w:tcW w:w="3455" w:type="dxa"/>
          </w:tcPr>
          <w:p w14:paraId="5A8D6411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D44D43C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217DA48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044D230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2B23789B" w14:textId="1B406FA7" w:rsidTr="001D0895">
        <w:trPr>
          <w:trHeight w:val="300"/>
        </w:trPr>
        <w:tc>
          <w:tcPr>
            <w:tcW w:w="3455" w:type="dxa"/>
          </w:tcPr>
          <w:p w14:paraId="10430297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5C70629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F4452A5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2082905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286ABF81" w14:textId="5E1A6601" w:rsidTr="001D0895">
        <w:trPr>
          <w:trHeight w:val="300"/>
        </w:trPr>
        <w:tc>
          <w:tcPr>
            <w:tcW w:w="3455" w:type="dxa"/>
          </w:tcPr>
          <w:p w14:paraId="545AD8DB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3C3E3588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998726E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5C80F41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29ABE0B0" w14:textId="56FDF0C0" w:rsidTr="001D0895">
        <w:trPr>
          <w:trHeight w:val="300"/>
        </w:trPr>
        <w:tc>
          <w:tcPr>
            <w:tcW w:w="3455" w:type="dxa"/>
          </w:tcPr>
          <w:p w14:paraId="0042897A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13A0CC43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AC8F000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709E22B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752F167E" w14:textId="01368575" w:rsidTr="001D0895">
        <w:trPr>
          <w:trHeight w:val="300"/>
        </w:trPr>
        <w:tc>
          <w:tcPr>
            <w:tcW w:w="3455" w:type="dxa"/>
          </w:tcPr>
          <w:p w14:paraId="60FBB213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32EB679C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BF29AF3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3AA9A52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77EEA6D6" w14:textId="62EEF3D6" w:rsidTr="001D0895">
        <w:trPr>
          <w:trHeight w:val="300"/>
        </w:trPr>
        <w:tc>
          <w:tcPr>
            <w:tcW w:w="3455" w:type="dxa"/>
          </w:tcPr>
          <w:p w14:paraId="2E5E0FEA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69954C50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F9D7DC5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40D38FE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6C621EA9" w14:textId="0A5014C9" w:rsidTr="001D0895">
        <w:trPr>
          <w:trHeight w:val="315"/>
        </w:trPr>
        <w:tc>
          <w:tcPr>
            <w:tcW w:w="3455" w:type="dxa"/>
          </w:tcPr>
          <w:p w14:paraId="0F4BC4B1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68C5689B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84AE5E3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D3A1273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12E462D3" w14:textId="77E29ECA" w:rsidTr="001D0895">
        <w:trPr>
          <w:trHeight w:val="300"/>
        </w:trPr>
        <w:tc>
          <w:tcPr>
            <w:tcW w:w="3455" w:type="dxa"/>
          </w:tcPr>
          <w:p w14:paraId="5EC41BB2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4675EA5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CA6B7C2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BF2A37E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575B68FD" w14:textId="3676F935" w:rsidTr="001D0895">
        <w:trPr>
          <w:trHeight w:val="300"/>
        </w:trPr>
        <w:tc>
          <w:tcPr>
            <w:tcW w:w="3455" w:type="dxa"/>
          </w:tcPr>
          <w:p w14:paraId="1DDD3900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4AE06840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E0C4262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D433754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C64EB" w:rsidRPr="00186847" w14:paraId="09A8F187" w14:textId="66AE5985" w:rsidTr="001D0895">
        <w:trPr>
          <w:trHeight w:val="300"/>
        </w:trPr>
        <w:tc>
          <w:tcPr>
            <w:tcW w:w="3455" w:type="dxa"/>
          </w:tcPr>
          <w:p w14:paraId="3C20ABCF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4C6BFEDD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61D35E1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9AD3282" w14:textId="77777777" w:rsidR="009C64EB" w:rsidRPr="00186847" w:rsidRDefault="009C64EB" w:rsidP="006104FA">
            <w:pPr>
              <w:spacing w:line="30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4DE90237" w14:textId="1E315131" w:rsidR="0092601B" w:rsidRPr="00186847" w:rsidRDefault="0092601B" w:rsidP="006104FA">
      <w:pPr>
        <w:tabs>
          <w:tab w:val="left" w:pos="1560"/>
        </w:tabs>
        <w:spacing w:line="300" w:lineRule="auto"/>
        <w:contextualSpacing/>
        <w:rPr>
          <w:rFonts w:cstheme="minorHAnsi"/>
          <w:sz w:val="20"/>
          <w:szCs w:val="20"/>
        </w:rPr>
      </w:pPr>
    </w:p>
    <w:sectPr w:rsidR="0092601B" w:rsidRPr="00186847" w:rsidSect="007C5D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38D3" w14:textId="77777777" w:rsidR="0087289F" w:rsidRDefault="0087289F" w:rsidP="00FA54E0">
      <w:pPr>
        <w:spacing w:after="0" w:line="240" w:lineRule="auto"/>
      </w:pPr>
      <w:r>
        <w:separator/>
      </w:r>
    </w:p>
  </w:endnote>
  <w:endnote w:type="continuationSeparator" w:id="0">
    <w:p w14:paraId="23DF468D" w14:textId="77777777" w:rsidR="0087289F" w:rsidRDefault="0087289F" w:rsidP="00FA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7B28" w14:textId="77777777" w:rsidR="0087289F" w:rsidRDefault="0087289F" w:rsidP="00FA54E0">
      <w:pPr>
        <w:spacing w:after="0" w:line="240" w:lineRule="auto"/>
      </w:pPr>
      <w:r>
        <w:separator/>
      </w:r>
    </w:p>
  </w:footnote>
  <w:footnote w:type="continuationSeparator" w:id="0">
    <w:p w14:paraId="3900AD5C" w14:textId="77777777" w:rsidR="0087289F" w:rsidRDefault="0087289F" w:rsidP="00FA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6A0"/>
    <w:multiLevelType w:val="hybridMultilevel"/>
    <w:tmpl w:val="5004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53B"/>
    <w:multiLevelType w:val="hybridMultilevel"/>
    <w:tmpl w:val="E730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671D"/>
    <w:multiLevelType w:val="hybridMultilevel"/>
    <w:tmpl w:val="458C6E74"/>
    <w:lvl w:ilvl="0" w:tplc="27C8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7F10"/>
    <w:multiLevelType w:val="hybridMultilevel"/>
    <w:tmpl w:val="4D4A7B8E"/>
    <w:lvl w:ilvl="0" w:tplc="9C62DA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74F8"/>
    <w:multiLevelType w:val="hybridMultilevel"/>
    <w:tmpl w:val="272AD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00A37"/>
    <w:multiLevelType w:val="hybridMultilevel"/>
    <w:tmpl w:val="5DEE01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66C0D"/>
    <w:multiLevelType w:val="hybridMultilevel"/>
    <w:tmpl w:val="D75C67AC"/>
    <w:lvl w:ilvl="0" w:tplc="4FAC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00A81"/>
    <w:multiLevelType w:val="hybridMultilevel"/>
    <w:tmpl w:val="C7E88F66"/>
    <w:lvl w:ilvl="0" w:tplc="DD22E4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27C59"/>
    <w:multiLevelType w:val="hybridMultilevel"/>
    <w:tmpl w:val="6A4E938E"/>
    <w:lvl w:ilvl="0" w:tplc="1FD813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95AE7"/>
    <w:multiLevelType w:val="hybridMultilevel"/>
    <w:tmpl w:val="085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661"/>
    <w:multiLevelType w:val="hybridMultilevel"/>
    <w:tmpl w:val="4E185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0509"/>
    <w:multiLevelType w:val="multilevel"/>
    <w:tmpl w:val="D220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53C8D"/>
    <w:multiLevelType w:val="hybridMultilevel"/>
    <w:tmpl w:val="F6A26DB0"/>
    <w:lvl w:ilvl="0" w:tplc="72E066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85C12"/>
    <w:multiLevelType w:val="hybridMultilevel"/>
    <w:tmpl w:val="E996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77C09"/>
    <w:multiLevelType w:val="hybridMultilevel"/>
    <w:tmpl w:val="56B24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0221D"/>
    <w:multiLevelType w:val="hybridMultilevel"/>
    <w:tmpl w:val="EA5A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B57BA"/>
    <w:multiLevelType w:val="hybridMultilevel"/>
    <w:tmpl w:val="879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2D6E"/>
    <w:multiLevelType w:val="hybridMultilevel"/>
    <w:tmpl w:val="60E0EA44"/>
    <w:lvl w:ilvl="0" w:tplc="DFB6E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71A1"/>
    <w:multiLevelType w:val="hybridMultilevel"/>
    <w:tmpl w:val="80C0D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6397"/>
    <w:multiLevelType w:val="hybridMultilevel"/>
    <w:tmpl w:val="C41289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51DF6"/>
    <w:multiLevelType w:val="hybridMultilevel"/>
    <w:tmpl w:val="EE4A503E"/>
    <w:lvl w:ilvl="0" w:tplc="4F9A36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373FA"/>
    <w:multiLevelType w:val="hybridMultilevel"/>
    <w:tmpl w:val="31FCE542"/>
    <w:lvl w:ilvl="0" w:tplc="4FAC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F36CC"/>
    <w:multiLevelType w:val="hybridMultilevel"/>
    <w:tmpl w:val="F4CCB80C"/>
    <w:lvl w:ilvl="0" w:tplc="E4D07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55332D"/>
    <w:multiLevelType w:val="hybridMultilevel"/>
    <w:tmpl w:val="2B84C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C322B"/>
    <w:multiLevelType w:val="hybridMultilevel"/>
    <w:tmpl w:val="D1D8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672C"/>
    <w:multiLevelType w:val="multilevel"/>
    <w:tmpl w:val="B4DE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B11559"/>
    <w:multiLevelType w:val="hybridMultilevel"/>
    <w:tmpl w:val="2354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F6E1B"/>
    <w:multiLevelType w:val="hybridMultilevel"/>
    <w:tmpl w:val="89A888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5674F7"/>
    <w:multiLevelType w:val="hybridMultilevel"/>
    <w:tmpl w:val="858E3260"/>
    <w:lvl w:ilvl="0" w:tplc="0DEA417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2E5166"/>
    <w:multiLevelType w:val="hybridMultilevel"/>
    <w:tmpl w:val="0AE08C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4CD1DCF"/>
    <w:multiLevelType w:val="hybridMultilevel"/>
    <w:tmpl w:val="60E0EA44"/>
    <w:lvl w:ilvl="0" w:tplc="DFB6E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24"/>
  </w:num>
  <w:num w:numId="6">
    <w:abstractNumId w:val="9"/>
  </w:num>
  <w:num w:numId="7">
    <w:abstractNumId w:val="23"/>
  </w:num>
  <w:num w:numId="8">
    <w:abstractNumId w:val="30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1"/>
  </w:num>
  <w:num w:numId="14">
    <w:abstractNumId w:val="0"/>
  </w:num>
  <w:num w:numId="15">
    <w:abstractNumId w:val="18"/>
  </w:num>
  <w:num w:numId="16">
    <w:abstractNumId w:val="7"/>
  </w:num>
  <w:num w:numId="17">
    <w:abstractNumId w:val="17"/>
  </w:num>
  <w:num w:numId="18">
    <w:abstractNumId w:val="22"/>
  </w:num>
  <w:num w:numId="19">
    <w:abstractNumId w:val="21"/>
  </w:num>
  <w:num w:numId="20">
    <w:abstractNumId w:val="6"/>
  </w:num>
  <w:num w:numId="21">
    <w:abstractNumId w:val="12"/>
  </w:num>
  <w:num w:numId="22">
    <w:abstractNumId w:val="3"/>
  </w:num>
  <w:num w:numId="23">
    <w:abstractNumId w:val="13"/>
  </w:num>
  <w:num w:numId="24">
    <w:abstractNumId w:val="2"/>
  </w:num>
  <w:num w:numId="25">
    <w:abstractNumId w:val="27"/>
  </w:num>
  <w:num w:numId="26">
    <w:abstractNumId w:val="29"/>
  </w:num>
  <w:num w:numId="27">
    <w:abstractNumId w:val="26"/>
  </w:num>
  <w:num w:numId="28">
    <w:abstractNumId w:val="8"/>
  </w:num>
  <w:num w:numId="29">
    <w:abstractNumId w:val="28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4C"/>
    <w:rsid w:val="00062517"/>
    <w:rsid w:val="000A1737"/>
    <w:rsid w:val="000F22C1"/>
    <w:rsid w:val="00103AFC"/>
    <w:rsid w:val="00144C43"/>
    <w:rsid w:val="00146D6D"/>
    <w:rsid w:val="00177B74"/>
    <w:rsid w:val="00186847"/>
    <w:rsid w:val="001D0895"/>
    <w:rsid w:val="001E0A2C"/>
    <w:rsid w:val="00223B71"/>
    <w:rsid w:val="003033EC"/>
    <w:rsid w:val="00311651"/>
    <w:rsid w:val="00317C31"/>
    <w:rsid w:val="003E596D"/>
    <w:rsid w:val="004454E0"/>
    <w:rsid w:val="00460FDE"/>
    <w:rsid w:val="00480CEB"/>
    <w:rsid w:val="00526407"/>
    <w:rsid w:val="0058126C"/>
    <w:rsid w:val="005B328B"/>
    <w:rsid w:val="005C7C31"/>
    <w:rsid w:val="005E7E45"/>
    <w:rsid w:val="006104FA"/>
    <w:rsid w:val="00613D64"/>
    <w:rsid w:val="006209C4"/>
    <w:rsid w:val="00622DB5"/>
    <w:rsid w:val="00694899"/>
    <w:rsid w:val="00697554"/>
    <w:rsid w:val="006A69FE"/>
    <w:rsid w:val="007042D5"/>
    <w:rsid w:val="0072382D"/>
    <w:rsid w:val="007778C7"/>
    <w:rsid w:val="007C5DE8"/>
    <w:rsid w:val="007D5724"/>
    <w:rsid w:val="008008E0"/>
    <w:rsid w:val="00814C17"/>
    <w:rsid w:val="0087289F"/>
    <w:rsid w:val="00895E01"/>
    <w:rsid w:val="008B268B"/>
    <w:rsid w:val="008B2EB7"/>
    <w:rsid w:val="008F6159"/>
    <w:rsid w:val="00903C4C"/>
    <w:rsid w:val="0092601B"/>
    <w:rsid w:val="009312C6"/>
    <w:rsid w:val="00983485"/>
    <w:rsid w:val="009B12FC"/>
    <w:rsid w:val="009C64EB"/>
    <w:rsid w:val="00A27C26"/>
    <w:rsid w:val="00A32F2C"/>
    <w:rsid w:val="00A77AF5"/>
    <w:rsid w:val="00A837A6"/>
    <w:rsid w:val="00AF1BAB"/>
    <w:rsid w:val="00CC790D"/>
    <w:rsid w:val="00DD0AE3"/>
    <w:rsid w:val="00EC5CE4"/>
    <w:rsid w:val="00F15621"/>
    <w:rsid w:val="00F23624"/>
    <w:rsid w:val="00F54D59"/>
    <w:rsid w:val="00FA54E0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21F44"/>
  <w15:chartTrackingRefBased/>
  <w15:docId w15:val="{89239CF7-25EA-4032-B510-2EEDF433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3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C4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C31"/>
    <w:rPr>
      <w:b/>
      <w:bCs/>
    </w:rPr>
  </w:style>
  <w:style w:type="character" w:styleId="Hipercze">
    <w:name w:val="Hyperlink"/>
    <w:basedOn w:val="Domylnaczcionkaakapitu"/>
    <w:unhideWhenUsed/>
    <w:rsid w:val="00317C31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8F6159"/>
  </w:style>
  <w:style w:type="table" w:styleId="Tabela-Siatka">
    <w:name w:val="Table Grid"/>
    <w:basedOn w:val="Standardowy"/>
    <w:uiPriority w:val="39"/>
    <w:rsid w:val="0092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31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wyteatr.org/public/upload/pdf/RODO_informacja-rozszerzona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996CFD31E0A439026A9D3BE7BE641" ma:contentTypeVersion="2" ma:contentTypeDescription="Utwórz nowy dokument." ma:contentTypeScope="" ma:versionID="a7afb10cb161012327c251474612164f">
  <xsd:schema xmlns:xsd="http://www.w3.org/2001/XMLSchema" xmlns:xs="http://www.w3.org/2001/XMLSchema" xmlns:p="http://schemas.microsoft.com/office/2006/metadata/properties" xmlns:ns3="78fd630e-bf73-4d1d-bc24-2a8ad720d0a5" targetNamespace="http://schemas.microsoft.com/office/2006/metadata/properties" ma:root="true" ma:fieldsID="10a546be95b165f6978a4a6747f996c7" ns3:_="">
    <xsd:import namespace="78fd630e-bf73-4d1d-bc24-2a8ad720d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630e-bf73-4d1d-bc24-2a8ad720d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3C3B5-9FC3-48CE-AE5B-875177D79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06015-B12C-4D46-B6F6-074141EBC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4E015-5B40-4B9F-82D6-894CB4BB8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1DF34-996B-4D17-85A1-417345E1A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d630e-bf73-4d1d-bc24-2a8ad720d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1581</Words>
  <Characters>9490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Bogdanowicz</dc:creator>
  <cp:keywords/>
  <dc:description/>
  <cp:lastModifiedBy>Helena Świegocka</cp:lastModifiedBy>
  <cp:revision>2</cp:revision>
  <cp:lastPrinted>2021-05-19T08:56:00Z</cp:lastPrinted>
  <dcterms:created xsi:type="dcterms:W3CDTF">2021-05-21T15:05:00Z</dcterms:created>
  <dcterms:modified xsi:type="dcterms:W3CDTF">2021-05-21T15:05:00Z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12ea9a-57b6-42f4-9ccc-697280cdb7a6_Enabled">
    <vt:lpwstr>True</vt:lpwstr>
  </property>
  <property fmtid="{D5CDD505-2E9C-101B-9397-08002B2CF9AE}" pid="3" name="MSIP_Label_7812ea9a-57b6-42f4-9ccc-697280cdb7a6_SiteId">
    <vt:lpwstr>4efb029f-bb77-41e3-9587-e797fe1d57b2</vt:lpwstr>
  </property>
  <property fmtid="{D5CDD505-2E9C-101B-9397-08002B2CF9AE}" pid="4" name="MSIP_Label_7812ea9a-57b6-42f4-9ccc-697280cdb7a6_Owner">
    <vt:lpwstr>milena.bogdanowicz@nowyteatr.org</vt:lpwstr>
  </property>
  <property fmtid="{D5CDD505-2E9C-101B-9397-08002B2CF9AE}" pid="5" name="MSIP_Label_7812ea9a-57b6-42f4-9ccc-697280cdb7a6_SetDate">
    <vt:lpwstr>2021-03-24T10:12:24.1559120Z</vt:lpwstr>
  </property>
  <property fmtid="{D5CDD505-2E9C-101B-9397-08002B2CF9AE}" pid="6" name="MSIP_Label_7812ea9a-57b6-42f4-9ccc-697280cdb7a6_Name">
    <vt:lpwstr>Public</vt:lpwstr>
  </property>
  <property fmtid="{D5CDD505-2E9C-101B-9397-08002B2CF9AE}" pid="7" name="MSIP_Label_7812ea9a-57b6-42f4-9ccc-697280cdb7a6_Application">
    <vt:lpwstr>Microsoft Azure Information Protection</vt:lpwstr>
  </property>
  <property fmtid="{D5CDD505-2E9C-101B-9397-08002B2CF9AE}" pid="8" name="MSIP_Label_7812ea9a-57b6-42f4-9ccc-697280cdb7a6_ActionId">
    <vt:lpwstr>f1b4b47c-866c-4656-ada7-65b06e330848</vt:lpwstr>
  </property>
  <property fmtid="{D5CDD505-2E9C-101B-9397-08002B2CF9AE}" pid="9" name="MSIP_Label_7812ea9a-57b6-42f4-9ccc-697280cdb7a6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0x010100D04996CFD31E0A439026A9D3BE7BE641</vt:lpwstr>
  </property>
</Properties>
</file>